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AC" w:rsidRPr="00E15FAC" w:rsidRDefault="00E15FAC"/>
    <w:p w:rsidR="00E15FAC" w:rsidRPr="002411E4" w:rsidRDefault="00E15FAC" w:rsidP="00E15FAC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2411E4">
        <w:rPr>
          <w:rFonts w:ascii="Times New Roman" w:hAnsi="Times New Roman"/>
          <w:sz w:val="24"/>
          <w:szCs w:val="24"/>
        </w:rPr>
        <w:t xml:space="preserve">Приложение к Решению Совета депутатов </w:t>
      </w:r>
    </w:p>
    <w:p w:rsidR="00E15FAC" w:rsidRDefault="00E15FAC" w:rsidP="00E15FAC">
      <w:pPr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62530A" w:rsidRDefault="00F3778D" w:rsidP="00E15FAC">
      <w:pPr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Тоцкий</w:t>
      </w:r>
      <w:r w:rsidR="00E15F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сельсовет</w:t>
      </w:r>
      <w:r w:rsidR="00E15F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15FAC" w:rsidRDefault="00F3778D" w:rsidP="00E15FAC">
      <w:pPr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Тоцкого</w:t>
      </w:r>
      <w:r w:rsidR="00E15FAC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E15FAC" w:rsidRPr="002411E4" w:rsidRDefault="00E15FAC" w:rsidP="00E15FAC">
      <w:pPr>
        <w:spacing w:after="0" w:line="240" w:lineRule="auto"/>
        <w:ind w:left="3969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Оренбургской области</w:t>
      </w:r>
    </w:p>
    <w:p w:rsidR="00E15FAC" w:rsidRPr="002411E4" w:rsidRDefault="00BD1F13" w:rsidP="00E15FAC">
      <w:pPr>
        <w:spacing w:after="0" w:line="240" w:lineRule="auto"/>
        <w:ind w:left="3969" w:right="-1"/>
        <w:jc w:val="right"/>
        <w:rPr>
          <w:rFonts w:ascii="Times New Roman" w:hAnsi="Times New Roman"/>
          <w:sz w:val="24"/>
          <w:szCs w:val="24"/>
        </w:rPr>
      </w:pPr>
      <w:r w:rsidRPr="002411E4">
        <w:rPr>
          <w:rFonts w:ascii="Times New Roman" w:hAnsi="Times New Roman"/>
          <w:sz w:val="24"/>
          <w:szCs w:val="24"/>
        </w:rPr>
        <w:t xml:space="preserve">от </w:t>
      </w:r>
      <w:r w:rsidRPr="00DC148B">
        <w:rPr>
          <w:rFonts w:ascii="Times New Roman" w:hAnsi="Times New Roman"/>
          <w:sz w:val="24"/>
          <w:szCs w:val="24"/>
        </w:rPr>
        <w:t>28 июля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1E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48B">
        <w:rPr>
          <w:rFonts w:ascii="Times New Roman" w:hAnsi="Times New Roman"/>
          <w:sz w:val="24"/>
          <w:szCs w:val="24"/>
        </w:rPr>
        <w:t>55</w:t>
      </w: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Pr="00986956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E15FAC" w:rsidRPr="00116357" w:rsidRDefault="00F3778D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ТОЦКИЙ</w:t>
      </w:r>
      <w:r w:rsidR="00E15FA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СЕЛЬСОВЕТ</w:t>
      </w:r>
    </w:p>
    <w:p w:rsidR="00E15FAC" w:rsidRPr="00116357" w:rsidRDefault="00F3778D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ТОЦКОГО</w:t>
      </w:r>
      <w:r w:rsidR="00E15FAC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6B6326" w:rsidRPr="00116357" w:rsidRDefault="006B6326" w:rsidP="006B632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>2</w:t>
      </w:r>
    </w:p>
    <w:p w:rsidR="00E15FAC" w:rsidRPr="002C1D0B" w:rsidRDefault="006B6326" w:rsidP="006B6326">
      <w:pPr>
        <w:pStyle w:val="a7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EC3">
        <w:rPr>
          <w:rFonts w:ascii="Times New Roman" w:hAnsi="Times New Roman" w:cs="Times New Roman"/>
          <w:b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="00F3778D">
        <w:rPr>
          <w:rFonts w:ascii="Times New Roman" w:hAnsi="Times New Roman" w:cs="Times New Roman"/>
          <w:color w:val="000000"/>
          <w:sz w:val="24"/>
          <w:szCs w:val="24"/>
        </w:rPr>
        <w:t>Тоцкий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78D">
        <w:rPr>
          <w:rFonts w:ascii="Times New Roman" w:hAnsi="Times New Roman" w:cs="Times New Roman"/>
          <w:color w:val="000000"/>
          <w:sz w:val="24"/>
          <w:szCs w:val="24"/>
        </w:rPr>
        <w:t>сельсовет</w:t>
      </w:r>
    </w:p>
    <w:p w:rsidR="00E15FAC" w:rsidRPr="00116357" w:rsidRDefault="00822EC3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F3778D">
        <w:rPr>
          <w:rFonts w:ascii="Times New Roman" w:hAnsi="Times New Roman" w:cs="Times New Roman"/>
          <w:color w:val="000000"/>
          <w:sz w:val="24"/>
          <w:szCs w:val="24"/>
        </w:rPr>
        <w:t>Тоцкого</w:t>
      </w:r>
      <w:r w:rsidR="00E15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FAC" w:rsidRPr="00116357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FAC" w:rsidRPr="00116357">
        <w:rPr>
          <w:rFonts w:ascii="Times New Roman" w:hAnsi="Times New Roman" w:cs="Times New Roman"/>
          <w:color w:val="000000"/>
          <w:sz w:val="24"/>
          <w:szCs w:val="24"/>
        </w:rPr>
        <w:t>Оренбургской области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E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Контракт: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377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2530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а/</w:t>
      </w:r>
      <w:r w:rsidR="00822EC3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F3778D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E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Исполнитель: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>ООО ”ГЕОГРАД”</w:t>
      </w:r>
    </w:p>
    <w:p w:rsidR="00E15FAC" w:rsidRDefault="00E15FAC" w:rsidP="00BD1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E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Шифр:             </w:t>
      </w:r>
      <w:r w:rsidR="00822E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1F13">
        <w:rPr>
          <w:rFonts w:ascii="Times New Roman" w:hAnsi="Times New Roman" w:cs="Times New Roman"/>
          <w:color w:val="000000"/>
          <w:sz w:val="24"/>
          <w:szCs w:val="24"/>
        </w:rPr>
        <w:t>ГГ-387-</w:t>
      </w:r>
      <w:r w:rsidR="00BD1F13" w:rsidRPr="00116357">
        <w:rPr>
          <w:rFonts w:ascii="Times New Roman" w:hAnsi="Times New Roman" w:cs="Times New Roman"/>
          <w:color w:val="000000"/>
          <w:sz w:val="24"/>
          <w:szCs w:val="24"/>
        </w:rPr>
        <w:t>ГП-</w:t>
      </w:r>
      <w:r w:rsidR="00BD1F13">
        <w:rPr>
          <w:rFonts w:ascii="Times New Roman" w:hAnsi="Times New Roman" w:cs="Times New Roman"/>
          <w:color w:val="000000"/>
          <w:sz w:val="24"/>
          <w:szCs w:val="24"/>
        </w:rPr>
        <w:t>ПЗиЗ-изм-2016</w:t>
      </w:r>
    </w:p>
    <w:p w:rsidR="00BD1F13" w:rsidRDefault="00BD1F13" w:rsidP="00BD1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1F13" w:rsidRPr="00116357" w:rsidRDefault="00BD1F13" w:rsidP="00BD1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22EC3" w:rsidRDefault="00822EC3" w:rsidP="00E15F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Pr="00AF3CF2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E15FAC" w:rsidRPr="00AF3CF2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874890" w:rsidRDefault="00E15FAC" w:rsidP="00822E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Орск ● 201</w:t>
      </w:r>
      <w:r w:rsidR="00F3778D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6737E5" w:rsidRDefault="006737E5" w:rsidP="001158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B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СОСТАВ </w:t>
      </w:r>
      <w:r w:rsidR="0011584D">
        <w:rPr>
          <w:rFonts w:ascii="Times New Roman" w:hAnsi="Times New Roman" w:cs="Times New Roman"/>
          <w:b/>
          <w:color w:val="000000"/>
          <w:sz w:val="24"/>
          <w:szCs w:val="24"/>
        </w:rPr>
        <w:t>ПРОЕКТА «ВНЕСЕНИЕ ИЗМЕНЕНИЙ В ГЕНЕРАЛЬНЫЙ</w:t>
      </w:r>
      <w:r w:rsidRPr="007A4B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</w:t>
      </w:r>
      <w:r w:rsidR="0011584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737E5" w:rsidRPr="007A4B94" w:rsidRDefault="006737E5" w:rsidP="006737E5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7366"/>
      </w:tblGrid>
      <w:tr w:rsidR="006737E5" w:rsidRPr="00DE0616" w:rsidTr="00D973F3">
        <w:trPr>
          <w:trHeight w:val="717"/>
        </w:trPr>
        <w:tc>
          <w:tcPr>
            <w:tcW w:w="9072" w:type="dxa"/>
            <w:gridSpan w:val="2"/>
          </w:tcPr>
          <w:p w:rsidR="006737E5" w:rsidRPr="005C208B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6737E5" w:rsidRPr="00DE0616" w:rsidRDefault="006737E5" w:rsidP="00D973F3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6737E5" w:rsidRPr="00DE0616" w:rsidTr="00D973F3">
        <w:tc>
          <w:tcPr>
            <w:tcW w:w="1675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397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6737E5" w:rsidRPr="00DE0616" w:rsidTr="00D973F3">
        <w:tc>
          <w:tcPr>
            <w:tcW w:w="1675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397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6737E5" w:rsidRPr="00DE0616" w:rsidTr="00D973F3">
        <w:trPr>
          <w:trHeight w:val="978"/>
        </w:trPr>
        <w:tc>
          <w:tcPr>
            <w:tcW w:w="9072" w:type="dxa"/>
            <w:gridSpan w:val="2"/>
          </w:tcPr>
          <w:p w:rsidR="006737E5" w:rsidRPr="005C208B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2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ТОМ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  <w:p w:rsidR="006737E5" w:rsidRPr="00433A30" w:rsidRDefault="006737E5" w:rsidP="00D973F3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ТЕРРИТОРИАЛЬНОМ ПЛАНИРОВАНИИ</w:t>
            </w:r>
          </w:p>
        </w:tc>
      </w:tr>
      <w:tr w:rsidR="006737E5" w:rsidRPr="00DE0616" w:rsidTr="00D973F3">
        <w:tc>
          <w:tcPr>
            <w:tcW w:w="1675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DE06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397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6737E5" w:rsidRPr="00DE0616" w:rsidTr="00D973F3">
        <w:tc>
          <w:tcPr>
            <w:tcW w:w="1675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06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397" w:type="dxa"/>
          </w:tcPr>
          <w:p w:rsidR="006737E5" w:rsidRPr="00DE0616" w:rsidRDefault="006737E5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6737E5" w:rsidRDefault="006737E5" w:rsidP="006737E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84D" w:rsidRDefault="0011584D" w:rsidP="0011584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«внесение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план»</w:t>
      </w:r>
      <w:r>
        <w:rPr>
          <w:rFonts w:ascii="Times New Roman" w:hAnsi="Times New Roman"/>
          <w:sz w:val="28"/>
          <w:szCs w:val="28"/>
        </w:rPr>
        <w:t xml:space="preserve"> состоит из 2-х томов:</w:t>
      </w:r>
    </w:p>
    <w:p w:rsidR="0011584D" w:rsidRDefault="0011584D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Материалы по обоснованию внесений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Pr="00DE0616">
        <w:rPr>
          <w:rFonts w:ascii="Times New Roman" w:hAnsi="Times New Roman" w:cs="Times New Roman"/>
          <w:sz w:val="28"/>
          <w:szCs w:val="28"/>
        </w:rPr>
        <w:t xml:space="preserve">(Том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06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1584D" w:rsidRDefault="0011584D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 территориальном планировании </w:t>
      </w:r>
      <w:r w:rsidRPr="00DE0616">
        <w:rPr>
          <w:rFonts w:ascii="Times New Roman" w:hAnsi="Times New Roman" w:cs="Times New Roman"/>
          <w:sz w:val="28"/>
          <w:szCs w:val="28"/>
        </w:rPr>
        <w:t xml:space="preserve">(Том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06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584D" w:rsidRDefault="0011584D" w:rsidP="0011584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внесений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/>
          <w:sz w:val="28"/>
          <w:szCs w:val="28"/>
        </w:rPr>
        <w:t xml:space="preserve"> предоставляется</w:t>
      </w:r>
      <w:r w:rsidRPr="0074644D">
        <w:rPr>
          <w:rFonts w:ascii="Times New Roman" w:hAnsi="Times New Roman"/>
          <w:sz w:val="28"/>
          <w:szCs w:val="28"/>
        </w:rPr>
        <w:t xml:space="preserve"> в электронном виде. Проект разработан в программной среде ГИС «</w:t>
      </w:r>
      <w:proofErr w:type="spellStart"/>
      <w:r w:rsidRPr="0074644D">
        <w:rPr>
          <w:rFonts w:ascii="Times New Roman" w:hAnsi="Times New Roman"/>
          <w:sz w:val="28"/>
          <w:szCs w:val="28"/>
        </w:rPr>
        <w:t>MapInfo</w:t>
      </w:r>
      <w:proofErr w:type="spellEnd"/>
      <w:r w:rsidRPr="0074644D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584D" w:rsidRDefault="0011584D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E16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внесений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/>
          <w:sz w:val="28"/>
          <w:szCs w:val="28"/>
        </w:rPr>
        <w:t xml:space="preserve"> разработан в соответствии с </w:t>
      </w:r>
      <w:r w:rsidRPr="00567689">
        <w:rPr>
          <w:rFonts w:ascii="Times New Roman" w:hAnsi="Times New Roman"/>
          <w:sz w:val="28"/>
          <w:szCs w:val="28"/>
        </w:rPr>
        <w:t>"Градостроительны</w:t>
      </w:r>
      <w:r>
        <w:rPr>
          <w:rFonts w:ascii="Times New Roman" w:hAnsi="Times New Roman"/>
          <w:sz w:val="28"/>
          <w:szCs w:val="28"/>
        </w:rPr>
        <w:t>м</w:t>
      </w:r>
      <w:r w:rsidRPr="00567689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567689">
        <w:rPr>
          <w:rFonts w:ascii="Times New Roman" w:hAnsi="Times New Roman"/>
          <w:sz w:val="28"/>
          <w:szCs w:val="28"/>
        </w:rPr>
        <w:t xml:space="preserve"> Российской Федерации" от 29.12.2004 N 190-ФЗ (ред. от 31.12.2014) (с изм. и доп., вступ. в силу с 01.03.2015)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584D" w:rsidRDefault="0011584D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E16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внесений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/>
          <w:sz w:val="28"/>
          <w:szCs w:val="28"/>
        </w:rPr>
        <w:t xml:space="preserve"> разработан в соответствии с </w:t>
      </w:r>
      <w:r w:rsidRPr="00E16F3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E16F3F">
        <w:rPr>
          <w:rFonts w:ascii="Times New Roman" w:hAnsi="Times New Roman"/>
          <w:sz w:val="28"/>
          <w:szCs w:val="28"/>
        </w:rPr>
        <w:t xml:space="preserve"> Министерства регионального развития РФ от 30 января 2012 г. N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F3F">
        <w:rPr>
          <w:rFonts w:ascii="Times New Roman" w:hAnsi="Times New Roman"/>
          <w:sz w:val="28"/>
          <w:szCs w:val="28"/>
        </w:rPr>
        <w:t>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значения"</w:t>
      </w:r>
      <w:r>
        <w:rPr>
          <w:rFonts w:ascii="Times New Roman" w:hAnsi="Times New Roman"/>
          <w:sz w:val="28"/>
          <w:szCs w:val="28"/>
        </w:rPr>
        <w:t>.</w:t>
      </w:r>
    </w:p>
    <w:p w:rsidR="0011584D" w:rsidRDefault="0011584D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84D" w:rsidRDefault="0011584D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7E5" w:rsidRDefault="006737E5" w:rsidP="0011584D">
      <w:pPr>
        <w:pStyle w:val="a7"/>
        <w:spacing w:before="24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lastRenderedPageBreak/>
        <w:t>Работа выполнена авторским коллективом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0616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достроительного проектирования:</w:t>
      </w:r>
    </w:p>
    <w:p w:rsidR="006737E5" w:rsidRPr="00DE0616" w:rsidRDefault="006737E5" w:rsidP="006737E5">
      <w:pPr>
        <w:pStyle w:val="a7"/>
        <w:spacing w:line="40" w:lineRule="atLeas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E0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37E5" w:rsidRPr="00CF2874" w:rsidTr="00D973F3">
        <w:tc>
          <w:tcPr>
            <w:tcW w:w="4785" w:type="dxa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</w:tc>
        <w:tc>
          <w:tcPr>
            <w:tcW w:w="4786" w:type="dxa"/>
            <w:vAlign w:val="center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Орехов В.А.</w:t>
            </w:r>
          </w:p>
        </w:tc>
      </w:tr>
      <w:tr w:rsidR="006737E5" w:rsidRPr="00CF2874" w:rsidTr="00D973F3">
        <w:tc>
          <w:tcPr>
            <w:tcW w:w="4785" w:type="dxa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 УГП   </w:t>
            </w:r>
          </w:p>
        </w:tc>
        <w:tc>
          <w:tcPr>
            <w:tcW w:w="4786" w:type="dxa"/>
            <w:vAlign w:val="center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Андреева Н.В.</w:t>
            </w:r>
          </w:p>
        </w:tc>
      </w:tr>
      <w:tr w:rsidR="006737E5" w:rsidRPr="00CF2874" w:rsidTr="00D973F3">
        <w:tc>
          <w:tcPr>
            <w:tcW w:w="4785" w:type="dxa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инженерному обеспечению территорий</w:t>
            </w:r>
          </w:p>
        </w:tc>
        <w:tc>
          <w:tcPr>
            <w:tcW w:w="4786" w:type="dxa"/>
            <w:vAlign w:val="center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Шеховцов</w:t>
            </w:r>
            <w:proofErr w:type="spellEnd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П.А.</w:t>
            </w:r>
          </w:p>
        </w:tc>
      </w:tr>
      <w:tr w:rsidR="006737E5" w:rsidRPr="00CF2874" w:rsidTr="00D973F3">
        <w:tc>
          <w:tcPr>
            <w:tcW w:w="4785" w:type="dxa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градостроитель проекта</w:t>
            </w:r>
          </w:p>
        </w:tc>
        <w:tc>
          <w:tcPr>
            <w:tcW w:w="4786" w:type="dxa"/>
            <w:vAlign w:val="center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6737E5" w:rsidRPr="00CF2874" w:rsidTr="00D973F3">
        <w:tc>
          <w:tcPr>
            <w:tcW w:w="4785" w:type="dxa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D3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радостроитель проекта</w:t>
            </w: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4786" w:type="dxa"/>
            <w:vAlign w:val="center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Десятерик 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37E5" w:rsidRPr="00CF2874" w:rsidTr="00D973F3">
        <w:tc>
          <w:tcPr>
            <w:tcW w:w="4785" w:type="dxa"/>
          </w:tcPr>
          <w:p w:rsidR="006737E5" w:rsidRPr="00CF2874" w:rsidRDefault="006737E5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6" w:type="dxa"/>
            <w:vAlign w:val="center"/>
          </w:tcPr>
          <w:p w:rsidR="006737E5" w:rsidRPr="00CF2874" w:rsidRDefault="006737E5" w:rsidP="00D973F3">
            <w:pPr>
              <w:widowControl w:val="0"/>
              <w:shd w:val="clear" w:color="auto" w:fill="FFFFFF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Кузакова</w:t>
            </w:r>
            <w:proofErr w:type="spellEnd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</w:tbl>
    <w:p w:rsidR="006737E5" w:rsidRDefault="006737E5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37E5" w:rsidRDefault="006737E5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37E5" w:rsidRDefault="006737E5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37E5" w:rsidRDefault="006737E5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37E5" w:rsidRDefault="006737E5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37E5" w:rsidRDefault="006737E5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37E5" w:rsidRDefault="006737E5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6F3F" w:rsidRDefault="00E16F3F" w:rsidP="0056768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highlight w:val="yellow"/>
        </w:rPr>
        <w:id w:val="1212236998"/>
        <w:docPartObj>
          <w:docPartGallery w:val="Table of Contents"/>
          <w:docPartUnique/>
        </w:docPartObj>
      </w:sdtPr>
      <w:sdtEndPr/>
      <w:sdtContent>
        <w:p w:rsidR="006737E5" w:rsidRDefault="006737E5" w:rsidP="006737E5">
          <w:pPr>
            <w:pStyle w:val="aa"/>
          </w:pPr>
          <w:r w:rsidRPr="006737E5">
            <w:t xml:space="preserve">Содержание </w:t>
          </w:r>
          <w:r w:rsidR="00F945B7">
            <w:t>2</w:t>
          </w:r>
          <w:r w:rsidRPr="006737E5">
            <w:t xml:space="preserve"> тома (часть А)</w:t>
          </w:r>
        </w:p>
        <w:p w:rsidR="00D6182A" w:rsidRDefault="00E16F3F">
          <w:pPr>
            <w:pStyle w:val="11"/>
            <w:tabs>
              <w:tab w:val="right" w:leader="dot" w:pos="9345"/>
            </w:tabs>
            <w:rPr>
              <w:noProof/>
            </w:rPr>
          </w:pPr>
          <w:r w:rsidRPr="002C1D0B">
            <w:rPr>
              <w:highlight w:val="yellow"/>
            </w:rPr>
            <w:fldChar w:fldCharType="begin"/>
          </w:r>
          <w:r w:rsidRPr="002C1D0B">
            <w:rPr>
              <w:highlight w:val="yellow"/>
            </w:rPr>
            <w:instrText xml:space="preserve"> TOC \o "1-3" \h \z \u </w:instrText>
          </w:r>
          <w:r w:rsidRPr="002C1D0B">
            <w:rPr>
              <w:highlight w:val="yellow"/>
            </w:rPr>
            <w:fldChar w:fldCharType="separate"/>
          </w:r>
          <w:hyperlink w:anchor="_Toc445716677" w:history="1">
            <w:r w:rsidR="00D6182A" w:rsidRPr="00AD6A56">
              <w:rPr>
                <w:rStyle w:val="a9"/>
                <w:noProof/>
              </w:rPr>
              <w:t>1. ОБЩИЕ ПОЛОЖЕНИЯ</w:t>
            </w:r>
            <w:r w:rsidR="00D6182A">
              <w:rPr>
                <w:noProof/>
                <w:webHidden/>
              </w:rPr>
              <w:tab/>
            </w:r>
            <w:r w:rsidR="00D6182A">
              <w:rPr>
                <w:noProof/>
                <w:webHidden/>
              </w:rPr>
              <w:fldChar w:fldCharType="begin"/>
            </w:r>
            <w:r w:rsidR="00D6182A">
              <w:rPr>
                <w:noProof/>
                <w:webHidden/>
              </w:rPr>
              <w:instrText xml:space="preserve"> PAGEREF _Toc445716677 \h </w:instrText>
            </w:r>
            <w:r w:rsidR="00D6182A">
              <w:rPr>
                <w:noProof/>
                <w:webHidden/>
              </w:rPr>
            </w:r>
            <w:r w:rsidR="00D6182A">
              <w:rPr>
                <w:noProof/>
                <w:webHidden/>
              </w:rPr>
              <w:fldChar w:fldCharType="separate"/>
            </w:r>
            <w:r w:rsidR="009056E6">
              <w:rPr>
                <w:noProof/>
                <w:webHidden/>
              </w:rPr>
              <w:t>5</w:t>
            </w:r>
            <w:r w:rsidR="00D6182A">
              <w:rPr>
                <w:noProof/>
                <w:webHidden/>
              </w:rPr>
              <w:fldChar w:fldCharType="end"/>
            </w:r>
          </w:hyperlink>
        </w:p>
        <w:p w:rsidR="00D6182A" w:rsidRDefault="00950A3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5716678" w:history="1">
            <w:r w:rsidR="00D6182A" w:rsidRPr="00AD6A56">
              <w:rPr>
                <w:rStyle w:val="a9"/>
                <w:noProof/>
              </w:rPr>
              <w:t>2. ОБОСНОВАНИЕ ВНЕСЕНИЯ ИЗМЕНЕНИЙ В ГЕНЕРАЛЬНЫЙ ПЛАН</w:t>
            </w:r>
            <w:r w:rsidR="00D6182A">
              <w:rPr>
                <w:noProof/>
                <w:webHidden/>
              </w:rPr>
              <w:tab/>
            </w:r>
            <w:r w:rsidR="00D6182A">
              <w:rPr>
                <w:noProof/>
                <w:webHidden/>
              </w:rPr>
              <w:fldChar w:fldCharType="begin"/>
            </w:r>
            <w:r w:rsidR="00D6182A">
              <w:rPr>
                <w:noProof/>
                <w:webHidden/>
              </w:rPr>
              <w:instrText xml:space="preserve"> PAGEREF _Toc445716678 \h </w:instrText>
            </w:r>
            <w:r w:rsidR="00D6182A">
              <w:rPr>
                <w:noProof/>
                <w:webHidden/>
              </w:rPr>
            </w:r>
            <w:r w:rsidR="00D6182A">
              <w:rPr>
                <w:noProof/>
                <w:webHidden/>
              </w:rPr>
              <w:fldChar w:fldCharType="separate"/>
            </w:r>
            <w:r w:rsidR="009056E6">
              <w:rPr>
                <w:noProof/>
                <w:webHidden/>
              </w:rPr>
              <w:t>7</w:t>
            </w:r>
            <w:r w:rsidR="00D6182A">
              <w:rPr>
                <w:noProof/>
                <w:webHidden/>
              </w:rPr>
              <w:fldChar w:fldCharType="end"/>
            </w:r>
          </w:hyperlink>
        </w:p>
        <w:p w:rsidR="00D6182A" w:rsidRDefault="00950A3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5716679" w:history="1">
            <w:r w:rsidR="00D6182A" w:rsidRPr="00AD6A56">
              <w:rPr>
                <w:rStyle w:val="a9"/>
                <w:noProof/>
              </w:rPr>
              <w:t>2.1 Зоны с особыми условиями использования территории</w:t>
            </w:r>
            <w:r w:rsidR="00D6182A">
              <w:rPr>
                <w:noProof/>
                <w:webHidden/>
              </w:rPr>
              <w:tab/>
            </w:r>
            <w:r w:rsidR="00D6182A">
              <w:rPr>
                <w:noProof/>
                <w:webHidden/>
              </w:rPr>
              <w:fldChar w:fldCharType="begin"/>
            </w:r>
            <w:r w:rsidR="00D6182A">
              <w:rPr>
                <w:noProof/>
                <w:webHidden/>
              </w:rPr>
              <w:instrText xml:space="preserve"> PAGEREF _Toc445716679 \h </w:instrText>
            </w:r>
            <w:r w:rsidR="00D6182A">
              <w:rPr>
                <w:noProof/>
                <w:webHidden/>
              </w:rPr>
            </w:r>
            <w:r w:rsidR="00D6182A">
              <w:rPr>
                <w:noProof/>
                <w:webHidden/>
              </w:rPr>
              <w:fldChar w:fldCharType="separate"/>
            </w:r>
            <w:r w:rsidR="009056E6">
              <w:rPr>
                <w:noProof/>
                <w:webHidden/>
              </w:rPr>
              <w:t>7</w:t>
            </w:r>
            <w:r w:rsidR="00D6182A">
              <w:rPr>
                <w:noProof/>
                <w:webHidden/>
              </w:rPr>
              <w:fldChar w:fldCharType="end"/>
            </w:r>
          </w:hyperlink>
        </w:p>
        <w:p w:rsidR="00D6182A" w:rsidRDefault="00950A3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5716680" w:history="1">
            <w:r w:rsidR="00D6182A" w:rsidRPr="00AD6A56">
              <w:rPr>
                <w:rStyle w:val="a9"/>
                <w:noProof/>
              </w:rPr>
              <w:t>2.2 Социально-экономическая ситуация</w:t>
            </w:r>
            <w:r w:rsidR="00D6182A">
              <w:rPr>
                <w:noProof/>
                <w:webHidden/>
              </w:rPr>
              <w:tab/>
            </w:r>
            <w:r w:rsidR="00D6182A">
              <w:rPr>
                <w:noProof/>
                <w:webHidden/>
              </w:rPr>
              <w:fldChar w:fldCharType="begin"/>
            </w:r>
            <w:r w:rsidR="00D6182A">
              <w:rPr>
                <w:noProof/>
                <w:webHidden/>
              </w:rPr>
              <w:instrText xml:space="preserve"> PAGEREF _Toc445716680 \h </w:instrText>
            </w:r>
            <w:r w:rsidR="00D6182A">
              <w:rPr>
                <w:noProof/>
                <w:webHidden/>
              </w:rPr>
            </w:r>
            <w:r w:rsidR="00D6182A">
              <w:rPr>
                <w:noProof/>
                <w:webHidden/>
              </w:rPr>
              <w:fldChar w:fldCharType="separate"/>
            </w:r>
            <w:r w:rsidR="009056E6">
              <w:rPr>
                <w:noProof/>
                <w:webHidden/>
              </w:rPr>
              <w:t>14</w:t>
            </w:r>
            <w:r w:rsidR="00D6182A">
              <w:rPr>
                <w:noProof/>
                <w:webHidden/>
              </w:rPr>
              <w:fldChar w:fldCharType="end"/>
            </w:r>
          </w:hyperlink>
        </w:p>
        <w:p w:rsidR="00D6182A" w:rsidRDefault="00950A3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5716681" w:history="1">
            <w:r w:rsidR="00D6182A" w:rsidRPr="00AD6A56">
              <w:rPr>
                <w:rStyle w:val="a9"/>
                <w:noProof/>
              </w:rPr>
              <w:t xml:space="preserve">3. </w:t>
            </w:r>
            <w:r w:rsidR="00D6182A" w:rsidRPr="00AD6A56">
              <w:rPr>
                <w:rStyle w:val="a9"/>
                <w:caps/>
                <w:noProof/>
              </w:rPr>
              <w:t>Перечень земельных участков, которые включаются в границы населенного пункта и цели их планируемого использования.</w:t>
            </w:r>
            <w:r w:rsidR="00D6182A">
              <w:rPr>
                <w:noProof/>
                <w:webHidden/>
              </w:rPr>
              <w:tab/>
            </w:r>
            <w:r w:rsidR="00D6182A">
              <w:rPr>
                <w:noProof/>
                <w:webHidden/>
              </w:rPr>
              <w:fldChar w:fldCharType="begin"/>
            </w:r>
            <w:r w:rsidR="00D6182A">
              <w:rPr>
                <w:noProof/>
                <w:webHidden/>
              </w:rPr>
              <w:instrText xml:space="preserve"> PAGEREF _Toc445716681 \h </w:instrText>
            </w:r>
            <w:r w:rsidR="00D6182A">
              <w:rPr>
                <w:noProof/>
                <w:webHidden/>
              </w:rPr>
            </w:r>
            <w:r w:rsidR="00D6182A">
              <w:rPr>
                <w:noProof/>
                <w:webHidden/>
              </w:rPr>
              <w:fldChar w:fldCharType="separate"/>
            </w:r>
            <w:r w:rsidR="009056E6">
              <w:rPr>
                <w:noProof/>
                <w:webHidden/>
              </w:rPr>
              <w:t>16</w:t>
            </w:r>
            <w:r w:rsidR="00D6182A">
              <w:rPr>
                <w:noProof/>
                <w:webHidden/>
              </w:rPr>
              <w:fldChar w:fldCharType="end"/>
            </w:r>
          </w:hyperlink>
        </w:p>
        <w:p w:rsidR="00E16F3F" w:rsidRPr="002C1D0B" w:rsidRDefault="00E16F3F">
          <w:pPr>
            <w:rPr>
              <w:highlight w:val="yellow"/>
            </w:rPr>
          </w:pPr>
          <w:r w:rsidRPr="002C1D0B">
            <w:rPr>
              <w:b/>
              <w:bCs/>
              <w:highlight w:val="yellow"/>
            </w:rPr>
            <w:fldChar w:fldCharType="end"/>
          </w:r>
        </w:p>
      </w:sdtContent>
    </w:sdt>
    <w:p w:rsidR="00E16F3F" w:rsidRPr="006737E5" w:rsidRDefault="00F945B7" w:rsidP="00E16F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15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6F3F" w:rsidRPr="006737E5">
        <w:rPr>
          <w:rFonts w:ascii="Times New Roman" w:hAnsi="Times New Roman" w:cs="Times New Roman"/>
          <w:b/>
          <w:bCs/>
          <w:sz w:val="28"/>
          <w:szCs w:val="28"/>
        </w:rPr>
        <w:t>ТОМ. Часть</w:t>
      </w:r>
      <w:proofErr w:type="gramStart"/>
      <w:r w:rsidR="00E16F3F" w:rsidRPr="006737E5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="00E16F3F" w:rsidRPr="006737E5">
        <w:rPr>
          <w:rFonts w:ascii="Times New Roman" w:hAnsi="Times New Roman" w:cs="Times New Roman"/>
          <w:b/>
          <w:bCs/>
          <w:sz w:val="28"/>
          <w:szCs w:val="28"/>
        </w:rPr>
        <w:t xml:space="preserve"> (графические материалы)</w:t>
      </w:r>
    </w:p>
    <w:tbl>
      <w:tblPr>
        <w:tblW w:w="91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8475"/>
      </w:tblGrid>
      <w:tr w:rsidR="006737E5" w:rsidRPr="006737E5" w:rsidTr="006737E5">
        <w:trPr>
          <w:trHeight w:val="394"/>
        </w:trPr>
        <w:tc>
          <w:tcPr>
            <w:tcW w:w="694" w:type="dxa"/>
            <w:vAlign w:val="center"/>
          </w:tcPr>
          <w:p w:rsidR="006737E5" w:rsidRPr="006737E5" w:rsidRDefault="006737E5" w:rsidP="006737E5">
            <w:pPr>
              <w:spacing w:before="120" w:after="120" w:line="360" w:lineRule="auto"/>
              <w:ind w:left="34" w:right="-108"/>
              <w:rPr>
                <w:rFonts w:ascii="Times New Roman" w:eastAsia="Times New Roman" w:hAnsi="Times New Roman" w:cs="Calibri"/>
                <w:b/>
                <w:sz w:val="24"/>
                <w:lang w:eastAsia="en-US"/>
              </w:rPr>
            </w:pPr>
            <w:r w:rsidRPr="006737E5">
              <w:rPr>
                <w:rFonts w:ascii="Times New Roman" w:eastAsia="Times New Roman" w:hAnsi="Times New Roman" w:cs="Calibri"/>
                <w:b/>
                <w:sz w:val="24"/>
                <w:lang w:eastAsia="en-US"/>
              </w:rPr>
              <w:t xml:space="preserve">№ </w:t>
            </w:r>
            <w:proofErr w:type="gramStart"/>
            <w:r w:rsidRPr="006737E5">
              <w:rPr>
                <w:rFonts w:ascii="Times New Roman" w:eastAsia="Times New Roman" w:hAnsi="Times New Roman" w:cs="Calibri"/>
                <w:b/>
                <w:sz w:val="24"/>
                <w:lang w:eastAsia="en-US"/>
              </w:rPr>
              <w:t>п</w:t>
            </w:r>
            <w:proofErr w:type="gramEnd"/>
            <w:r w:rsidRPr="006737E5">
              <w:rPr>
                <w:rFonts w:ascii="Times New Roman" w:eastAsia="Times New Roman" w:hAnsi="Times New Roman" w:cs="Calibri"/>
                <w:b/>
                <w:sz w:val="24"/>
                <w:lang w:eastAsia="en-US"/>
              </w:rPr>
              <w:t>/п</w:t>
            </w: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7E5" w:rsidRPr="006737E5" w:rsidRDefault="006737E5" w:rsidP="006737E5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  <w:sz w:val="24"/>
                <w:lang w:eastAsia="en-US"/>
              </w:rPr>
            </w:pPr>
            <w:r w:rsidRPr="006737E5">
              <w:rPr>
                <w:rFonts w:ascii="Times New Roman" w:eastAsia="Times New Roman" w:hAnsi="Times New Roman" w:cs="Calibri"/>
                <w:b/>
                <w:sz w:val="24"/>
                <w:lang w:eastAsia="en-US"/>
              </w:rPr>
              <w:t>НАИМЕНОВАНИЕ КАРТЫ</w:t>
            </w:r>
          </w:p>
        </w:tc>
      </w:tr>
      <w:tr w:rsidR="006737E5" w:rsidRPr="006737E5" w:rsidTr="006737E5">
        <w:trPr>
          <w:trHeight w:val="394"/>
        </w:trPr>
        <w:tc>
          <w:tcPr>
            <w:tcW w:w="694" w:type="dxa"/>
            <w:vAlign w:val="center"/>
          </w:tcPr>
          <w:p w:rsidR="006737E5" w:rsidRPr="006737E5" w:rsidRDefault="006737E5" w:rsidP="006737E5">
            <w:pPr>
              <w:spacing w:before="140" w:after="140"/>
              <w:ind w:left="34" w:right="-108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</w:pPr>
            <w:r w:rsidRPr="006737E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7E5" w:rsidRPr="006737E5" w:rsidRDefault="006B6326" w:rsidP="006737E5">
            <w:pPr>
              <w:spacing w:before="140" w:after="14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824F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Карта зон с особыми условиями использования  территории и территорий, подверженных риску 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ЧС (комплексная оценка территории)</w:t>
            </w:r>
          </w:p>
        </w:tc>
      </w:tr>
    </w:tbl>
    <w:p w:rsidR="00E16F3F" w:rsidRPr="002C1D0B" w:rsidRDefault="00E16F3F" w:rsidP="00E16F3F">
      <w:pPr>
        <w:rPr>
          <w:highlight w:val="yellow"/>
        </w:rPr>
      </w:pPr>
    </w:p>
    <w:p w:rsidR="00E16F3F" w:rsidRDefault="00E16F3F" w:rsidP="00E16F3F">
      <w:pPr>
        <w:rPr>
          <w:highlight w:val="yellow"/>
        </w:rPr>
      </w:pPr>
    </w:p>
    <w:p w:rsidR="00F002E5" w:rsidRDefault="00F002E5" w:rsidP="00E16F3F">
      <w:pPr>
        <w:rPr>
          <w:highlight w:val="yellow"/>
        </w:rPr>
      </w:pPr>
    </w:p>
    <w:p w:rsidR="00F002E5" w:rsidRDefault="00F002E5" w:rsidP="00E16F3F">
      <w:pPr>
        <w:rPr>
          <w:highlight w:val="yellow"/>
        </w:rPr>
      </w:pPr>
    </w:p>
    <w:p w:rsidR="00F002E5" w:rsidRDefault="00F002E5" w:rsidP="00E16F3F">
      <w:pPr>
        <w:rPr>
          <w:highlight w:val="yellow"/>
        </w:rPr>
      </w:pPr>
    </w:p>
    <w:p w:rsidR="00F002E5" w:rsidRDefault="00F002E5" w:rsidP="00E16F3F">
      <w:pPr>
        <w:rPr>
          <w:highlight w:val="yellow"/>
        </w:rPr>
      </w:pPr>
    </w:p>
    <w:p w:rsidR="00F002E5" w:rsidRDefault="00F002E5" w:rsidP="00E16F3F">
      <w:pPr>
        <w:rPr>
          <w:highlight w:val="yellow"/>
        </w:rPr>
      </w:pPr>
    </w:p>
    <w:p w:rsidR="00F002E5" w:rsidRDefault="00F002E5" w:rsidP="00E16F3F">
      <w:pPr>
        <w:rPr>
          <w:highlight w:val="yellow"/>
        </w:rPr>
      </w:pPr>
    </w:p>
    <w:p w:rsidR="00F002E5" w:rsidRDefault="00F002E5" w:rsidP="00E16F3F">
      <w:pPr>
        <w:rPr>
          <w:highlight w:val="yellow"/>
        </w:rPr>
      </w:pPr>
    </w:p>
    <w:p w:rsidR="00F002E5" w:rsidRDefault="00F002E5" w:rsidP="00E16F3F">
      <w:pPr>
        <w:rPr>
          <w:highlight w:val="yellow"/>
        </w:rPr>
      </w:pPr>
    </w:p>
    <w:p w:rsidR="00D6182A" w:rsidRDefault="00D6182A" w:rsidP="00E16F3F">
      <w:pPr>
        <w:rPr>
          <w:highlight w:val="yellow"/>
        </w:rPr>
      </w:pPr>
    </w:p>
    <w:p w:rsidR="00F002E5" w:rsidRPr="002C1D0B" w:rsidRDefault="00F002E5" w:rsidP="00E16F3F">
      <w:pPr>
        <w:rPr>
          <w:highlight w:val="yellow"/>
        </w:rPr>
      </w:pPr>
    </w:p>
    <w:p w:rsidR="0011584D" w:rsidRDefault="0011584D" w:rsidP="0011584D">
      <w:pPr>
        <w:pStyle w:val="1"/>
      </w:pPr>
      <w:bookmarkStart w:id="1" w:name="_Toc391565673"/>
      <w:bookmarkStart w:id="2" w:name="_Toc445716677"/>
      <w:r w:rsidRPr="002E12E0">
        <w:lastRenderedPageBreak/>
        <w:t>1. ОБЩИЕ ПОЛОЖЕНИЯ</w:t>
      </w:r>
      <w:bookmarkEnd w:id="1"/>
      <w:bookmarkEnd w:id="2"/>
    </w:p>
    <w:p w:rsidR="0011584D" w:rsidRPr="00F87EB2" w:rsidRDefault="0011584D" w:rsidP="00F002E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B2">
        <w:rPr>
          <w:rFonts w:ascii="Times New Roman" w:hAnsi="Times New Roman" w:cs="Times New Roman"/>
          <w:sz w:val="28"/>
          <w:szCs w:val="28"/>
        </w:rPr>
        <w:t>Генеральный план разработан Предприятием градостроительного проектирования ООО «</w:t>
      </w:r>
      <w:r w:rsidR="00F87EB2" w:rsidRPr="00F87EB2">
        <w:rPr>
          <w:rFonts w:ascii="Times New Roman" w:hAnsi="Times New Roman" w:cs="Times New Roman"/>
          <w:sz w:val="28"/>
          <w:szCs w:val="28"/>
        </w:rPr>
        <w:t>ГЕОГРАД</w:t>
      </w:r>
      <w:r w:rsidRPr="00F87EB2">
        <w:rPr>
          <w:rFonts w:ascii="Times New Roman" w:hAnsi="Times New Roman" w:cs="Times New Roman"/>
          <w:sz w:val="28"/>
          <w:szCs w:val="28"/>
        </w:rPr>
        <w:t xml:space="preserve">» по заказу администрации МО </w:t>
      </w:r>
      <w:r w:rsidR="00F3778D">
        <w:rPr>
          <w:rFonts w:ascii="Times New Roman" w:hAnsi="Times New Roman" w:cs="Times New Roman"/>
          <w:sz w:val="28"/>
          <w:szCs w:val="28"/>
        </w:rPr>
        <w:t>Тоцкий</w:t>
      </w:r>
      <w:r w:rsidRPr="00F87EB2">
        <w:rPr>
          <w:rFonts w:ascii="Times New Roman" w:hAnsi="Times New Roman" w:cs="Times New Roman"/>
          <w:sz w:val="28"/>
          <w:szCs w:val="28"/>
        </w:rPr>
        <w:t xml:space="preserve"> </w:t>
      </w:r>
      <w:r w:rsidR="00F3778D">
        <w:rPr>
          <w:rFonts w:ascii="Times New Roman" w:hAnsi="Times New Roman" w:cs="Times New Roman"/>
          <w:sz w:val="28"/>
          <w:szCs w:val="28"/>
        </w:rPr>
        <w:t>сельсовет</w:t>
      </w:r>
      <w:r w:rsidR="00F87EB2" w:rsidRPr="00F87EB2">
        <w:rPr>
          <w:rFonts w:ascii="Times New Roman" w:hAnsi="Times New Roman" w:cs="Times New Roman"/>
          <w:sz w:val="28"/>
          <w:szCs w:val="28"/>
        </w:rPr>
        <w:t xml:space="preserve"> </w:t>
      </w:r>
      <w:r w:rsidR="00F3778D">
        <w:rPr>
          <w:rFonts w:ascii="Times New Roman" w:hAnsi="Times New Roman" w:cs="Times New Roman"/>
          <w:sz w:val="28"/>
          <w:szCs w:val="28"/>
        </w:rPr>
        <w:t>Тоцкого</w:t>
      </w:r>
      <w:r w:rsidR="00F87EB2" w:rsidRPr="00F87E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7EB2">
        <w:rPr>
          <w:rFonts w:ascii="Times New Roman" w:hAnsi="Times New Roman" w:cs="Times New Roman"/>
          <w:sz w:val="28"/>
          <w:szCs w:val="28"/>
        </w:rPr>
        <w:t>.</w:t>
      </w:r>
    </w:p>
    <w:p w:rsidR="0011584D" w:rsidRPr="00F87EB2" w:rsidRDefault="0011584D" w:rsidP="00F002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7EB2">
        <w:rPr>
          <w:rFonts w:ascii="Times New Roman" w:hAnsi="Times New Roman"/>
          <w:sz w:val="28"/>
          <w:szCs w:val="28"/>
        </w:rPr>
        <w:t>Территориальное планирование поселения осуществляется в соответствии  с действующим федеральным, областным законодательством, муниципальными нормативно-правовыми актами и направлено на комплексное решение задач развития поселения и решение вопросов местного значения, установленных Федеральным законом  от 06.10.2003 № 131-ФЗ «Об общих принципах организации местного самоуправления в Российской Федерации».</w:t>
      </w:r>
    </w:p>
    <w:p w:rsidR="0011584D" w:rsidRPr="00F87EB2" w:rsidRDefault="0011584D" w:rsidP="00F002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7EB2">
        <w:rPr>
          <w:rFonts w:ascii="Times New Roman" w:hAnsi="Times New Roman"/>
          <w:sz w:val="28"/>
          <w:szCs w:val="28"/>
        </w:rPr>
        <w:t>При подготовке генерального плана учтены природные, социально- экономические, демографические и иные показатели развития поселения.</w:t>
      </w:r>
    </w:p>
    <w:p w:rsidR="00F87EB2" w:rsidRDefault="00F87EB2" w:rsidP="00F002E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Причинами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работ явля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87EB2" w:rsidRPr="00F20940" w:rsidRDefault="00F87EB2" w:rsidP="00F002E5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И</w:t>
      </w:r>
      <w:r w:rsidRPr="00B01A8F">
        <w:rPr>
          <w:rFonts w:ascii="Times New Roman" w:hAnsi="Times New Roman"/>
          <w:sz w:val="28"/>
          <w:szCs w:val="28"/>
        </w:rPr>
        <w:t>зменение градостроительного законо</w:t>
      </w:r>
      <w:r>
        <w:rPr>
          <w:rFonts w:ascii="Times New Roman" w:hAnsi="Times New Roman"/>
          <w:sz w:val="28"/>
          <w:szCs w:val="28"/>
        </w:rPr>
        <w:t>дательства Российской Федерации.</w:t>
      </w:r>
    </w:p>
    <w:p w:rsidR="00F87EB2" w:rsidRDefault="00F87EB2" w:rsidP="00F002E5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Изменение требований к </w:t>
      </w:r>
      <w:r w:rsidRPr="00E16F3F">
        <w:rPr>
          <w:rFonts w:ascii="Times New Roman" w:hAnsi="Times New Roman"/>
          <w:sz w:val="28"/>
          <w:szCs w:val="28"/>
        </w:rPr>
        <w:t>описанию и отображению в документах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7EB2" w:rsidRDefault="00F87EB2" w:rsidP="00F002E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внесений изменений в утверждённый Генеральный план МО </w:t>
      </w:r>
      <w:r w:rsidR="00F3778D">
        <w:rPr>
          <w:rFonts w:ascii="Times New Roman" w:eastAsia="Calibri" w:hAnsi="Times New Roman" w:cs="Times New Roman"/>
          <w:sz w:val="28"/>
          <w:szCs w:val="28"/>
          <w:lang w:eastAsia="en-US"/>
        </w:rPr>
        <w:t>Тоцкий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778D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87EB2" w:rsidRDefault="00F87EB2" w:rsidP="00F002E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Приведение документов территориального планирования в соответствии с действующим законодательством.</w:t>
      </w:r>
    </w:p>
    <w:p w:rsidR="00F87EB2" w:rsidRDefault="00F87EB2" w:rsidP="00F002E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Определение</w:t>
      </w:r>
      <w:r w:rsidR="00F37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функционального зонирования за границами населенных пунктов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87EB2" w:rsidRDefault="00F87EB2" w:rsidP="00F002E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</w:p>
    <w:p w:rsidR="00F87EB2" w:rsidRDefault="00F87EB2" w:rsidP="00F002E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Разработать Том 1 Основное положение, взамен тома 1 основные положения ранее утвержденного Генерального плана </w:t>
      </w:r>
      <w:r w:rsidRPr="00745BF4">
        <w:rPr>
          <w:rFonts w:ascii="Times New Roman" w:hAnsi="Times New Roman" w:cs="Times New Roman"/>
          <w:sz w:val="28"/>
          <w:szCs w:val="28"/>
        </w:rPr>
        <w:t>в соответствии с "Градостроительным кодексом Российской Федерации" от 29.12.2004 N 190-ФЗ (ред. от 31.12.2014) (с изм. и доп., вступ. в силу с 01.03.2015).</w:t>
      </w:r>
    </w:p>
    <w:p w:rsidR="00F87EB2" w:rsidRDefault="00F87EB2" w:rsidP="00F002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Графические материалы оформить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16F3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E16F3F">
        <w:rPr>
          <w:rFonts w:ascii="Times New Roman" w:hAnsi="Times New Roman"/>
          <w:sz w:val="28"/>
          <w:szCs w:val="28"/>
        </w:rPr>
        <w:t xml:space="preserve"> Министерства регионального развития РФ от 30 января 2012 г. N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F3F">
        <w:rPr>
          <w:rFonts w:ascii="Times New Roman" w:hAnsi="Times New Roman"/>
          <w:sz w:val="28"/>
          <w:szCs w:val="28"/>
        </w:rPr>
        <w:t>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значения"</w:t>
      </w:r>
      <w:r>
        <w:rPr>
          <w:rFonts w:ascii="Times New Roman" w:hAnsi="Times New Roman"/>
          <w:sz w:val="28"/>
          <w:szCs w:val="28"/>
        </w:rPr>
        <w:t xml:space="preserve"> и действующим </w:t>
      </w:r>
      <w:r w:rsidRPr="00745BF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F87EB2" w:rsidRDefault="00F3778D" w:rsidP="00F002E5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87EB2">
        <w:rPr>
          <w:rFonts w:ascii="Times New Roman" w:hAnsi="Times New Roman" w:cs="Times New Roman"/>
          <w:sz w:val="28"/>
          <w:szCs w:val="28"/>
        </w:rPr>
        <w:t xml:space="preserve">. </w:t>
      </w:r>
      <w:r w:rsidR="00F87EB2"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Определить</w:t>
      </w:r>
      <w:r w:rsidR="00F87E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7EB2"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функциональное</w:t>
      </w:r>
      <w:r w:rsidR="00F87E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зонирование </w:t>
      </w:r>
      <w:r w:rsidR="00F87EB2"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 муниципального</w:t>
      </w:r>
      <w:r w:rsidR="00F87E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7EB2"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="00F87E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7EB2"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F87E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7EB2"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границами</w:t>
      </w:r>
      <w:r w:rsidR="00F87E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7EB2"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населенных</w:t>
      </w:r>
      <w:r w:rsidR="00F87E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7EB2"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пунктов</w:t>
      </w:r>
      <w:r w:rsidR="00F87E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7EB2"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современным и перспективным развитием территорий, в соответствие с действующим законодательством.</w:t>
      </w:r>
    </w:p>
    <w:p w:rsidR="0011584D" w:rsidRPr="00CC0D2F" w:rsidRDefault="0011584D" w:rsidP="00F002E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0D2F">
        <w:rPr>
          <w:rFonts w:ascii="Times New Roman" w:hAnsi="Times New Roman"/>
          <w:sz w:val="28"/>
          <w:szCs w:val="28"/>
        </w:rPr>
        <w:t>Этапы реализации генерального плана, их сроки определяются органами местного самоуправления муниципального образования исходя из складывающейся социально-экономической обстановки, финансовых возможностей местного бюджета, сроков и этапов реализации соответствующих федеральных и областных целевых программ в части, затрагивающей территорию поселения, приоритетных национальных проектов.</w:t>
      </w:r>
    </w:p>
    <w:p w:rsidR="0011584D" w:rsidRDefault="002942EC" w:rsidP="00F002E5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внесений изменений в Генеральный план учитываются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запланированные в ранее утвержденном Генеральном плане с учетом вновь сложившейся ситуацией.</w:t>
      </w:r>
    </w:p>
    <w:p w:rsidR="00F0177E" w:rsidRDefault="00F0177E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7E" w:rsidRDefault="00F0177E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7E" w:rsidRDefault="00F0177E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7E" w:rsidRDefault="00F0177E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7E" w:rsidRDefault="00F0177E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8D" w:rsidRDefault="00F3778D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8D" w:rsidRDefault="00F3778D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8D" w:rsidRDefault="00F3778D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8D" w:rsidRDefault="00F3778D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8D" w:rsidRDefault="00F3778D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8D" w:rsidRDefault="00F3778D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8D" w:rsidRDefault="00F3778D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7E" w:rsidRDefault="00F0177E" w:rsidP="00F0177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326" w:rsidRPr="0019419D" w:rsidRDefault="006B6326" w:rsidP="006B6326">
      <w:pPr>
        <w:pStyle w:val="1"/>
        <w:spacing w:after="240"/>
      </w:pPr>
      <w:bookmarkStart w:id="3" w:name="_Toc416247188"/>
      <w:bookmarkStart w:id="4" w:name="_Toc420414294"/>
      <w:bookmarkStart w:id="5" w:name="_Toc445716678"/>
      <w:r w:rsidRPr="0019419D">
        <w:lastRenderedPageBreak/>
        <w:t>2. ОБОСНОВАНИЕ ВНЕСЕНИЯ ИЗМЕНЕНИЙ В ГЕНЕРАЛЬНЫЙ ПЛАН</w:t>
      </w:r>
      <w:bookmarkEnd w:id="3"/>
      <w:bookmarkEnd w:id="4"/>
      <w:bookmarkEnd w:id="5"/>
      <w:r w:rsidRPr="0019419D">
        <w:t xml:space="preserve"> </w:t>
      </w:r>
    </w:p>
    <w:p w:rsidR="006B6326" w:rsidRDefault="006B6326" w:rsidP="0019419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9419D">
        <w:rPr>
          <w:rFonts w:ascii="Times New Roman" w:hAnsi="Times New Roman" w:cs="Times New Roman"/>
          <w:sz w:val="28"/>
        </w:rPr>
        <w:t>Ранее утвержденный Генеральный план устарел и не соответствует требованиям действующего законодательства.</w:t>
      </w:r>
    </w:p>
    <w:p w:rsidR="0019419D" w:rsidRDefault="0019419D" w:rsidP="001941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Требуется оформить г</w:t>
      </w:r>
      <w:r>
        <w:rPr>
          <w:rFonts w:ascii="Times New Roman" w:hAnsi="Times New Roman" w:cs="Times New Roman"/>
          <w:sz w:val="28"/>
          <w:szCs w:val="28"/>
        </w:rPr>
        <w:t xml:space="preserve">рафические и текстовые материалы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16F3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E16F3F">
        <w:rPr>
          <w:rFonts w:ascii="Times New Roman" w:hAnsi="Times New Roman"/>
          <w:sz w:val="28"/>
          <w:szCs w:val="28"/>
        </w:rPr>
        <w:t xml:space="preserve"> Министерства регионального развития РФ от 30 января 2012 г. N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F3F">
        <w:rPr>
          <w:rFonts w:ascii="Times New Roman" w:hAnsi="Times New Roman"/>
          <w:sz w:val="28"/>
          <w:szCs w:val="28"/>
        </w:rPr>
        <w:t>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значения"</w:t>
      </w:r>
      <w:r>
        <w:rPr>
          <w:rFonts w:ascii="Times New Roman" w:hAnsi="Times New Roman"/>
          <w:sz w:val="28"/>
          <w:szCs w:val="28"/>
        </w:rPr>
        <w:t xml:space="preserve"> и действующим </w:t>
      </w:r>
      <w:r w:rsidRPr="00745BF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19419D" w:rsidRDefault="0019419D" w:rsidP="0019419D">
      <w:pPr>
        <w:spacing w:after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пределить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зонирование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границами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населенных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пунктов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5BF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современным и перспективным развитием территорий, в соответствие с действующим законодательством.</w:t>
      </w:r>
    </w:p>
    <w:p w:rsidR="006B6326" w:rsidRDefault="006B6326" w:rsidP="0019419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9419D">
        <w:rPr>
          <w:rFonts w:ascii="Times New Roman" w:hAnsi="Times New Roman" w:cs="Times New Roman"/>
          <w:sz w:val="28"/>
        </w:rPr>
        <w:t xml:space="preserve">Требуется корректировка функционального зонирования территории населенных пунктов в связи с частичной реализацией решений ранее утвержденного Генерального плана и новых планов развития населенных пунктов. </w:t>
      </w:r>
    </w:p>
    <w:p w:rsidR="006B6326" w:rsidRDefault="006B6326" w:rsidP="006B6326">
      <w:pPr>
        <w:pStyle w:val="1"/>
      </w:pPr>
      <w:bookmarkStart w:id="6" w:name="_Toc445716679"/>
      <w:r w:rsidRPr="006B6326">
        <w:t>2.1 Зоны с особыми условиями использования территории</w:t>
      </w:r>
      <w:bookmarkEnd w:id="6"/>
    </w:p>
    <w:p w:rsidR="006B6326" w:rsidRPr="00F002E5" w:rsidRDefault="006B6326" w:rsidP="00F002E5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F002E5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F002E5">
        <w:rPr>
          <w:rFonts w:ascii="Times New Roman" w:hAnsi="Times New Roman" w:cs="Times New Roman"/>
          <w:sz w:val="28"/>
          <w:szCs w:val="28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 (в ред. Федеральных законов от 14.07.2008 N 118-ФЗ, от 21.10.2013 N 282-ФЗ).</w:t>
      </w:r>
    </w:p>
    <w:p w:rsidR="006B6326" w:rsidRPr="00F002E5" w:rsidRDefault="006B6326" w:rsidP="00F002E5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В составе материалов по обоснованию проекта выделены следующие зоны с особыми условиями использования территорий, т.е. территории, в границах которых устанавливаются ограничения на осуществление градостроительной деятельности:</w:t>
      </w:r>
    </w:p>
    <w:p w:rsidR="006B6326" w:rsidRPr="00F002E5" w:rsidRDefault="006B6326" w:rsidP="00F002E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- охранные зоны (объектов электроснабжения, газоснабжения</w:t>
      </w:r>
      <w:r w:rsidR="006253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30A">
        <w:rPr>
          <w:rFonts w:ascii="Times New Roman" w:hAnsi="Times New Roman" w:cs="Times New Roman"/>
          <w:sz w:val="28"/>
          <w:szCs w:val="28"/>
        </w:rPr>
        <w:t>нефтеснабжения</w:t>
      </w:r>
      <w:proofErr w:type="spellEnd"/>
      <w:r w:rsidRPr="00F002E5">
        <w:rPr>
          <w:rFonts w:ascii="Times New Roman" w:hAnsi="Times New Roman" w:cs="Times New Roman"/>
          <w:sz w:val="28"/>
          <w:szCs w:val="28"/>
        </w:rPr>
        <w:t>);</w:t>
      </w:r>
    </w:p>
    <w:p w:rsidR="006B6326" w:rsidRPr="00F002E5" w:rsidRDefault="006B6326" w:rsidP="00F002E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lastRenderedPageBreak/>
        <w:t>- территории санитарно-защитных зон производственных и коммунальных объектов;</w:t>
      </w:r>
    </w:p>
    <w:p w:rsidR="006B6326" w:rsidRPr="00F002E5" w:rsidRDefault="006B6326" w:rsidP="00F002E5">
      <w:pPr>
        <w:pStyle w:val="ad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02E5">
        <w:rPr>
          <w:rFonts w:ascii="Times New Roman" w:hAnsi="Times New Roman"/>
          <w:sz w:val="28"/>
          <w:szCs w:val="28"/>
        </w:rPr>
        <w:t>- территории зон санитарной охранной водозаборных сооружений;</w:t>
      </w:r>
    </w:p>
    <w:p w:rsidR="006B6326" w:rsidRPr="00F002E5" w:rsidRDefault="006B6326" w:rsidP="00F002E5">
      <w:pPr>
        <w:pStyle w:val="ad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02E5">
        <w:rPr>
          <w:rFonts w:ascii="Times New Roman" w:hAnsi="Times New Roman"/>
          <w:sz w:val="28"/>
          <w:szCs w:val="28"/>
        </w:rPr>
        <w:t xml:space="preserve">- территории  </w:t>
      </w:r>
      <w:proofErr w:type="spellStart"/>
      <w:r w:rsidRPr="00F002E5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F002E5">
        <w:rPr>
          <w:rFonts w:ascii="Times New Roman" w:hAnsi="Times New Roman"/>
          <w:sz w:val="28"/>
          <w:szCs w:val="28"/>
        </w:rPr>
        <w:t xml:space="preserve"> зон;</w:t>
      </w:r>
    </w:p>
    <w:p w:rsidR="006B6326" w:rsidRPr="00F002E5" w:rsidRDefault="006B6326" w:rsidP="00F002E5">
      <w:pPr>
        <w:pStyle w:val="ad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02E5">
        <w:rPr>
          <w:rFonts w:ascii="Times New Roman" w:hAnsi="Times New Roman"/>
          <w:sz w:val="28"/>
          <w:szCs w:val="28"/>
        </w:rPr>
        <w:t>- технические (защитные) зоны размещения трубопроводного транспорта.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 xml:space="preserve">Границы указанных территорий и зон нанесены на карты в соответствии с законодательством Российской Федерации, Оренбургской области и местными нормативными актами. 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расположены Курганные могильники.  Курганные могильники нанесены условно. В настоящее время границы территорий объектов культурного наследия и границы зон охраны объектов культурного наследия не определены и не установлены. </w:t>
      </w:r>
      <w:proofErr w:type="gramStart"/>
      <w:r w:rsidRPr="00F002E5">
        <w:rPr>
          <w:rFonts w:ascii="Times New Roman" w:hAnsi="Times New Roman" w:cs="Times New Roman"/>
          <w:sz w:val="28"/>
          <w:szCs w:val="28"/>
        </w:rPr>
        <w:t>В случае расположения на территории, подлежащей хозяйственному освоению, объектов культурного наследия, включенных в реестр, и выявленных объектов культурного наследия землеустроительные, земляные, строительные, мелиоративные, хозяйственные и иные работы на территориях, непосредственно связанных с земельными участками в границах территории указанных объектов,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</w:t>
      </w:r>
      <w:proofErr w:type="gramEnd"/>
      <w:r w:rsidRPr="00F002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02E5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Pr="00F002E5">
        <w:rPr>
          <w:rFonts w:ascii="Times New Roman" w:hAnsi="Times New Roman" w:cs="Times New Roman"/>
          <w:sz w:val="28"/>
          <w:szCs w:val="28"/>
        </w:rPr>
        <w:t xml:space="preserve"> положительные заключения государственной экспертизы проектной документации.</w:t>
      </w:r>
    </w:p>
    <w:p w:rsidR="006B6326" w:rsidRPr="0019419D" w:rsidRDefault="006B6326" w:rsidP="00F002E5">
      <w:pPr>
        <w:spacing w:before="240"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19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Территории возможного затопления показаны по данным администрации </w:t>
      </w:r>
      <w:r w:rsidR="00F3778D" w:rsidRPr="0019419D">
        <w:rPr>
          <w:rFonts w:ascii="Times New Roman" w:hAnsi="Times New Roman" w:cs="Times New Roman"/>
          <w:b/>
          <w:sz w:val="28"/>
          <w:szCs w:val="28"/>
          <w:u w:val="single"/>
        </w:rPr>
        <w:t>сельсовет</w:t>
      </w:r>
      <w:r w:rsidRPr="0019419D">
        <w:rPr>
          <w:rFonts w:ascii="Times New Roman" w:hAnsi="Times New Roman" w:cs="Times New Roman"/>
          <w:b/>
          <w:sz w:val="28"/>
          <w:szCs w:val="28"/>
          <w:u w:val="single"/>
        </w:rPr>
        <w:t>а.</w:t>
      </w:r>
    </w:p>
    <w:p w:rsidR="006B6326" w:rsidRPr="00F002E5" w:rsidRDefault="006B6326" w:rsidP="00F002E5">
      <w:pPr>
        <w:spacing w:before="240"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2E5">
        <w:rPr>
          <w:rFonts w:ascii="Times New Roman" w:hAnsi="Times New Roman" w:cs="Times New Roman"/>
          <w:b/>
          <w:sz w:val="28"/>
          <w:szCs w:val="28"/>
          <w:u w:val="single"/>
        </w:rPr>
        <w:t>Санитарно-защитные, охранные зоны  предприятий, сооружений и иных объектов</w:t>
      </w:r>
    </w:p>
    <w:p w:rsidR="006B6326" w:rsidRPr="00F002E5" w:rsidRDefault="006B6326" w:rsidP="00F002E5">
      <w:pPr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 xml:space="preserve">К зонам с особыми условиями использования территории относятся санитарно-защитные зоны предприятий, оказывающих негативное влияние на окружающую среду. Санитарно-защитная зоны объектов, выявленных на территории района, установлены в соответствии с  </w:t>
      </w:r>
      <w:proofErr w:type="spellStart"/>
      <w:r w:rsidRPr="00F002E5">
        <w:rPr>
          <w:rFonts w:ascii="Times New Roman" w:eastAsia="MS Mincho" w:hAnsi="Times New Roman" w:cs="Times New Roman"/>
          <w:sz w:val="28"/>
          <w:szCs w:val="28"/>
        </w:rPr>
        <w:t>СанПин</w:t>
      </w:r>
      <w:proofErr w:type="spellEnd"/>
      <w:r w:rsidRPr="00F002E5">
        <w:rPr>
          <w:rFonts w:ascii="Times New Roman" w:eastAsia="MS Mincho" w:hAnsi="Times New Roman" w:cs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6B6326" w:rsidRPr="00F002E5" w:rsidRDefault="006B6326" w:rsidP="00F002E5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 xml:space="preserve">Режим территории санитарно-защитной зоны описан в </w:t>
      </w:r>
      <w:proofErr w:type="spellStart"/>
      <w:r w:rsidRPr="00F002E5">
        <w:rPr>
          <w:rFonts w:ascii="Times New Roman" w:eastAsia="MS Mincho" w:hAnsi="Times New Roman" w:cs="Times New Roman"/>
          <w:sz w:val="28"/>
          <w:szCs w:val="28"/>
        </w:rPr>
        <w:t>СанПин</w:t>
      </w:r>
      <w:proofErr w:type="spellEnd"/>
      <w:r w:rsidRPr="00F002E5">
        <w:rPr>
          <w:rFonts w:ascii="Times New Roman" w:eastAsia="MS Mincho" w:hAnsi="Times New Roman" w:cs="Times New Roman"/>
          <w:sz w:val="28"/>
          <w:szCs w:val="28"/>
        </w:rPr>
        <w:t xml:space="preserve"> 2.2.1/2.1.1.1200-03 «Санитарно-защитные зоны и санитарная классификация </w:t>
      </w:r>
      <w:r w:rsidRPr="00F002E5">
        <w:rPr>
          <w:rFonts w:ascii="Times New Roman" w:eastAsia="MS Mincho" w:hAnsi="Times New Roman" w:cs="Times New Roman"/>
          <w:sz w:val="28"/>
          <w:szCs w:val="28"/>
        </w:rPr>
        <w:lastRenderedPageBreak/>
        <w:t>предприятий, сооружений и иных объектов».</w:t>
      </w:r>
    </w:p>
    <w:p w:rsidR="006B6326" w:rsidRPr="00F002E5" w:rsidRDefault="006B6326" w:rsidP="00F002E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 xml:space="preserve">В </w:t>
      </w:r>
      <w:r w:rsidRPr="00F00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санитарно-защитных зонах</w:t>
      </w:r>
      <w:r w:rsidRPr="00F002E5">
        <w:rPr>
          <w:rFonts w:ascii="Times New Roman" w:hAnsi="Times New Roman" w:cs="Times New Roman"/>
          <w:sz w:val="28"/>
          <w:szCs w:val="28"/>
        </w:rPr>
        <w:t xml:space="preserve"> запрещается размещать:</w:t>
      </w:r>
    </w:p>
    <w:p w:rsidR="006B6326" w:rsidRPr="00F002E5" w:rsidRDefault="006B6326" w:rsidP="00F002E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- жилую застройку, включая отдельные жилые дома;</w:t>
      </w:r>
    </w:p>
    <w:p w:rsidR="006B6326" w:rsidRPr="00F002E5" w:rsidRDefault="006B6326" w:rsidP="00F002E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- ландшафтно-рекреационные зоны, зоны отдыха, территории курортов, санаториев и домов отдыха;</w:t>
      </w:r>
    </w:p>
    <w:p w:rsidR="006B6326" w:rsidRPr="00F002E5" w:rsidRDefault="006B6326" w:rsidP="00F002E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- территории садоводческих товариществ и коттеджной застройки, коллективных или индивидуальных дачных и садово-огородных участков;</w:t>
      </w:r>
    </w:p>
    <w:p w:rsidR="006B6326" w:rsidRPr="00F002E5" w:rsidRDefault="006B6326" w:rsidP="00F002E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- спортивные сооружения, детские площадки;</w:t>
      </w:r>
    </w:p>
    <w:p w:rsidR="006B6326" w:rsidRPr="00F002E5" w:rsidRDefault="006B6326" w:rsidP="00F002E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- образовательные и детские учреждения;</w:t>
      </w:r>
    </w:p>
    <w:p w:rsidR="006B6326" w:rsidRPr="00F002E5" w:rsidRDefault="006B6326" w:rsidP="00F002E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- лечебно-профилактические и оздоровительные учреждения общего пользования;</w:t>
      </w:r>
    </w:p>
    <w:p w:rsidR="006B6326" w:rsidRPr="00F002E5" w:rsidRDefault="006B6326" w:rsidP="00F002E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- комплексы водопроводных сооружений для подготовки и хранения питьевой воды, которые могут повлиять на качество продукции;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- другие территории с нормируемыми показателями качества среды обитания.</w:t>
      </w:r>
    </w:p>
    <w:p w:rsidR="006B6326" w:rsidRPr="00F002E5" w:rsidRDefault="006B6326" w:rsidP="00F002E5">
      <w:pPr>
        <w:spacing w:before="240"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002E5">
        <w:rPr>
          <w:rFonts w:ascii="Times New Roman" w:hAnsi="Times New Roman" w:cs="Times New Roman"/>
          <w:b/>
          <w:sz w:val="28"/>
          <w:szCs w:val="28"/>
          <w:u w:val="single"/>
        </w:rPr>
        <w:t>Водоохранные</w:t>
      </w:r>
      <w:proofErr w:type="spellEnd"/>
      <w:r w:rsidRPr="00F00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зоны водных объектов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 xml:space="preserve">В соответствии с Водным кодексом РФ определяются размеры </w:t>
      </w:r>
      <w:proofErr w:type="spellStart"/>
      <w:r w:rsidRPr="00F002E5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002E5">
        <w:rPr>
          <w:rFonts w:ascii="Times New Roman" w:hAnsi="Times New Roman" w:cs="Times New Roman"/>
          <w:sz w:val="28"/>
          <w:szCs w:val="28"/>
        </w:rPr>
        <w:t xml:space="preserve"> зон для всех водных объектов района. </w:t>
      </w:r>
      <w:proofErr w:type="spellStart"/>
      <w:proofErr w:type="gramStart"/>
      <w:r w:rsidRPr="00F002E5"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 w:rsidRPr="00F002E5">
        <w:rPr>
          <w:rFonts w:ascii="Times New Roman" w:hAnsi="Times New Roman" w:cs="Times New Roman"/>
          <w:sz w:val="28"/>
          <w:szCs w:val="28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2E5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F002E5">
        <w:rPr>
          <w:rFonts w:ascii="Times New Roman" w:hAnsi="Times New Roman" w:cs="Times New Roman"/>
          <w:sz w:val="28"/>
          <w:szCs w:val="28"/>
        </w:rPr>
        <w:t xml:space="preserve"> зоны рек включают поймы, надпойменные террасы, бровки и крутые склоны коренных берегов, а также овраги и балки, непосредственно впадающие в речную долину или озерную котловину. В границах </w:t>
      </w:r>
      <w:proofErr w:type="spellStart"/>
      <w:r w:rsidRPr="00F002E5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002E5">
        <w:rPr>
          <w:rFonts w:ascii="Times New Roman" w:hAnsi="Times New Roman" w:cs="Times New Roman"/>
          <w:sz w:val="28"/>
          <w:szCs w:val="28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spellStart"/>
      <w:r w:rsidRPr="00F002E5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F002E5">
        <w:rPr>
          <w:rFonts w:ascii="Times New Roman" w:hAnsi="Times New Roman" w:cs="Times New Roman"/>
          <w:sz w:val="28"/>
          <w:szCs w:val="28"/>
        </w:rPr>
        <w:t xml:space="preserve"> зоны морей, рек, ручьев, каналов, озер, водохранилищ и ширина их прибрежной защитной полосы за пределами территорий городов и других поселений устанавливаются от соответствующей береговой линии. 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spellStart"/>
      <w:r w:rsidRPr="00F002E5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F002E5">
        <w:rPr>
          <w:rFonts w:ascii="Times New Roman" w:hAnsi="Times New Roman" w:cs="Times New Roman"/>
          <w:sz w:val="28"/>
          <w:szCs w:val="28"/>
        </w:rPr>
        <w:t xml:space="preserve"> зоны рек или ручьев устанавливается от их истока для рек или ручьев протяженностью: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lastRenderedPageBreak/>
        <w:t>1) до десяти километров - в размере пятидесяти метров;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2) от десяти до пятидесяти километров - в размере ста метров;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3) от пятидесяти километров и более - в размере двухсот метров.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 xml:space="preserve">Для реки, ручья протяженностью менее десяти километров от истока до устья, </w:t>
      </w:r>
      <w:proofErr w:type="spellStart"/>
      <w:r w:rsidRPr="00F002E5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F002E5">
        <w:rPr>
          <w:rFonts w:ascii="Times New Roman" w:hAnsi="Times New Roman" w:cs="Times New Roman"/>
          <w:sz w:val="28"/>
          <w:szCs w:val="28"/>
        </w:rPr>
        <w:t xml:space="preserve"> зона совпадает с прибрежной защитной полосой. Радиус </w:t>
      </w:r>
      <w:proofErr w:type="spellStart"/>
      <w:r w:rsidRPr="00F002E5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F002E5">
        <w:rPr>
          <w:rFonts w:ascii="Times New Roman" w:hAnsi="Times New Roman" w:cs="Times New Roman"/>
          <w:sz w:val="28"/>
          <w:szCs w:val="28"/>
        </w:rPr>
        <w:t xml:space="preserve"> зоны для истоков реки, ручья устанавливается в размере пятидесяти метров.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Ширина прибрежной защитной полосы рек и ручьев установлена в размере 50 метров.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 xml:space="preserve">Для отображения </w:t>
      </w:r>
      <w:proofErr w:type="spellStart"/>
      <w:r w:rsidRPr="00F002E5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002E5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на картах был использован нормативно-правовой подход, который предполагает установление размеров ВЗ и ПЗП в зависимости от длины рек и площади озер на основе утвержденных федеральных нормативов. </w:t>
      </w:r>
    </w:p>
    <w:p w:rsidR="006B6326" w:rsidRPr="00F002E5" w:rsidRDefault="006B6326" w:rsidP="00F002E5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F002E5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002E5">
        <w:rPr>
          <w:rFonts w:ascii="Times New Roman" w:hAnsi="Times New Roman" w:cs="Times New Roman"/>
          <w:sz w:val="28"/>
          <w:szCs w:val="28"/>
        </w:rPr>
        <w:t xml:space="preserve"> зон запрещается: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1) использование сточных вод для удобрения почв;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3) осуществление авиационных мер по борьбе с вредителями и болезнями растений;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В границах прибрежных защитных полос наряду с установленными ограничениями запрещаются: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1) распашка земель;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2) размещение отвалов размываемых грунтов;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 xml:space="preserve">Закрепление на местности границ </w:t>
      </w:r>
      <w:proofErr w:type="spellStart"/>
      <w:r w:rsidRPr="00F002E5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002E5">
        <w:rPr>
          <w:rFonts w:ascii="Times New Roman" w:hAnsi="Times New Roman" w:cs="Times New Roman"/>
          <w:sz w:val="28"/>
          <w:szCs w:val="28"/>
        </w:rPr>
        <w:t xml:space="preserve"> зон и границ прибрежных защитных полос специальными информационными знаками осуществляется в соответствии с земельным законодательством.</w:t>
      </w:r>
    </w:p>
    <w:p w:rsidR="006B6326" w:rsidRPr="00F002E5" w:rsidRDefault="006B6326" w:rsidP="00F002E5">
      <w:pPr>
        <w:widowControl w:val="0"/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 xml:space="preserve">Кроме того в пределах существующей и планируемой застройки населенного пункта показана полоса земли вдоль </w:t>
      </w:r>
      <w:r w:rsidRPr="0019419D">
        <w:rPr>
          <w:rFonts w:ascii="Times New Roman" w:hAnsi="Times New Roman" w:cs="Times New Roman"/>
          <w:b/>
          <w:sz w:val="28"/>
          <w:szCs w:val="28"/>
          <w:u w:val="single"/>
        </w:rPr>
        <w:t>береговой линии</w:t>
      </w:r>
      <w:r w:rsidRPr="00F002E5">
        <w:rPr>
          <w:rFonts w:ascii="Times New Roman" w:hAnsi="Times New Roman" w:cs="Times New Roman"/>
          <w:sz w:val="28"/>
          <w:szCs w:val="28"/>
        </w:rPr>
        <w:t xml:space="preserve"> водного </w:t>
      </w:r>
      <w:r w:rsidRPr="00F002E5">
        <w:rPr>
          <w:rFonts w:ascii="Times New Roman" w:hAnsi="Times New Roman" w:cs="Times New Roman"/>
          <w:sz w:val="28"/>
          <w:szCs w:val="28"/>
        </w:rPr>
        <w:lastRenderedPageBreak/>
        <w:t>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6B6326" w:rsidRPr="00F002E5" w:rsidRDefault="006B6326" w:rsidP="00F002E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 xml:space="preserve">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6B6326" w:rsidRPr="00F002E5" w:rsidRDefault="006B6326" w:rsidP="00F002E5">
      <w:pPr>
        <w:spacing w:before="240"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2E5">
        <w:rPr>
          <w:rFonts w:ascii="Times New Roman" w:hAnsi="Times New Roman" w:cs="Times New Roman"/>
          <w:b/>
          <w:sz w:val="28"/>
          <w:szCs w:val="28"/>
          <w:u w:val="single"/>
        </w:rPr>
        <w:t>Зоны санитарной охраны источников питьевого и хозяйственно-бытового водоснабжения</w:t>
      </w:r>
    </w:p>
    <w:p w:rsidR="006B6326" w:rsidRPr="00F002E5" w:rsidRDefault="006B6326" w:rsidP="00F002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Устанавливаются в соответствии с СанПиН 2.1.4.1110-02 «Зоны санитарной охраны источников водоснабжения и водопроводов питьевого назначения», утвержденных постановлением Главного государственного санитарного врача РФ от14 марта 2002 г.№10.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 xml:space="preserve">Источниками хозяйственно-питьевого водоснабжения </w:t>
      </w:r>
      <w:r w:rsidR="00F3778D">
        <w:rPr>
          <w:rFonts w:ascii="Times New Roman" w:hAnsi="Times New Roman" w:cs="Times New Roman"/>
          <w:sz w:val="28"/>
          <w:szCs w:val="28"/>
        </w:rPr>
        <w:t>Тоцкого</w:t>
      </w:r>
      <w:r w:rsidRPr="00F002E5">
        <w:rPr>
          <w:rFonts w:ascii="Times New Roman" w:hAnsi="Times New Roman" w:cs="Times New Roman"/>
          <w:sz w:val="28"/>
          <w:szCs w:val="28"/>
        </w:rPr>
        <w:t xml:space="preserve"> </w:t>
      </w:r>
      <w:r w:rsidR="00F3778D">
        <w:rPr>
          <w:rFonts w:ascii="Times New Roman" w:hAnsi="Times New Roman" w:cs="Times New Roman"/>
          <w:sz w:val="28"/>
          <w:szCs w:val="28"/>
        </w:rPr>
        <w:t>сельсовет</w:t>
      </w:r>
      <w:r w:rsidRPr="00F002E5">
        <w:rPr>
          <w:rFonts w:ascii="Times New Roman" w:hAnsi="Times New Roman" w:cs="Times New Roman"/>
          <w:sz w:val="28"/>
          <w:szCs w:val="28"/>
        </w:rPr>
        <w:t xml:space="preserve">а являются артезианские скважины, расположенные в пределах границ населенных пунктов. </w:t>
      </w:r>
    </w:p>
    <w:p w:rsidR="006B6326" w:rsidRPr="00F002E5" w:rsidRDefault="006B6326" w:rsidP="00F002E5">
      <w:pPr>
        <w:pStyle w:val="a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02E5"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 w:rsidRPr="00F002E5">
        <w:rPr>
          <w:rFonts w:ascii="Times New Roman" w:hAnsi="Times New Roman" w:cs="Times New Roman"/>
          <w:bCs/>
          <w:sz w:val="28"/>
          <w:szCs w:val="28"/>
        </w:rPr>
        <w:t xml:space="preserve"> Санитарных правил и норм СанПиН 2.1.4.1110-02 (от 01 июня 2002 г.) вокруг скважин питьевой воды нанесен </w:t>
      </w:r>
      <w:r w:rsidRPr="00F002E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002E5">
        <w:rPr>
          <w:rFonts w:ascii="Times New Roman" w:hAnsi="Times New Roman" w:cs="Times New Roman"/>
          <w:bCs/>
          <w:sz w:val="28"/>
          <w:szCs w:val="28"/>
        </w:rPr>
        <w:t xml:space="preserve"> пояс (строгого режима) зоны санитарной охраны в размере 50 м; </w:t>
      </w:r>
      <w:r w:rsidRPr="00F002E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002E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002E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002E5">
        <w:rPr>
          <w:rFonts w:ascii="Times New Roman" w:hAnsi="Times New Roman" w:cs="Times New Roman"/>
          <w:bCs/>
          <w:sz w:val="28"/>
          <w:szCs w:val="28"/>
        </w:rPr>
        <w:t xml:space="preserve"> пояса не нанесены, т.к. являются расчетными, данные по ним отсутствуют.</w:t>
      </w:r>
    </w:p>
    <w:p w:rsidR="006B6326" w:rsidRPr="00F002E5" w:rsidRDefault="006B6326" w:rsidP="00F002E5">
      <w:pPr>
        <w:pStyle w:val="a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2E5">
        <w:rPr>
          <w:rFonts w:ascii="Times New Roman" w:hAnsi="Times New Roman" w:cs="Times New Roman"/>
          <w:bCs/>
          <w:sz w:val="28"/>
          <w:szCs w:val="28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6B6326" w:rsidRPr="00F002E5" w:rsidRDefault="006B6326" w:rsidP="00F002E5">
      <w:pPr>
        <w:pStyle w:val="a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2E5">
        <w:rPr>
          <w:rFonts w:ascii="Times New Roman" w:hAnsi="Times New Roman" w:cs="Times New Roman"/>
          <w:bCs/>
          <w:sz w:val="28"/>
          <w:szCs w:val="28"/>
        </w:rPr>
        <w:t>Санитарная охрана водоводов обеспечивается санитарно-защитной полосой.</w:t>
      </w:r>
    </w:p>
    <w:p w:rsidR="006B6326" w:rsidRPr="00F002E5" w:rsidRDefault="006B6326" w:rsidP="00F002E5">
      <w:pPr>
        <w:pStyle w:val="a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2E5">
        <w:rPr>
          <w:rFonts w:ascii="Times New Roman" w:hAnsi="Times New Roman" w:cs="Times New Roman"/>
          <w:bCs/>
          <w:sz w:val="28"/>
          <w:szCs w:val="28"/>
        </w:rPr>
        <w:t xml:space="preserve">В каждом из трех поясов, а также в пределах санитарно-защитной полосы, соответственно их назначению, устанавливается специальный режим </w:t>
      </w:r>
      <w:r w:rsidRPr="00F002E5">
        <w:rPr>
          <w:rFonts w:ascii="Times New Roman" w:hAnsi="Times New Roman" w:cs="Times New Roman"/>
          <w:bCs/>
          <w:sz w:val="28"/>
          <w:szCs w:val="28"/>
        </w:rPr>
        <w:lastRenderedPageBreak/>
        <w:t>и определяется комплекс мероприятий, направленных на предупреждение ухудшения качества воды.</w:t>
      </w:r>
    </w:p>
    <w:p w:rsidR="006B6326" w:rsidRPr="00F002E5" w:rsidRDefault="006B6326" w:rsidP="00F002E5">
      <w:pPr>
        <w:pStyle w:val="a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2E5">
        <w:rPr>
          <w:rFonts w:ascii="Times New Roman" w:hAnsi="Times New Roman" w:cs="Times New Roman"/>
          <w:bCs/>
          <w:sz w:val="28"/>
          <w:szCs w:val="28"/>
        </w:rPr>
        <w:t>В границах ЗСО подземных водозаборов, водопроводных сооружений и водоводов запрещается:</w:t>
      </w:r>
    </w:p>
    <w:p w:rsidR="006B6326" w:rsidRPr="00F002E5" w:rsidRDefault="006B6326" w:rsidP="00F002E5">
      <w:pPr>
        <w:pStyle w:val="a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2E5">
        <w:rPr>
          <w:rFonts w:ascii="Times New Roman" w:hAnsi="Times New Roman" w:cs="Times New Roman"/>
          <w:bCs/>
          <w:sz w:val="28"/>
          <w:szCs w:val="28"/>
        </w:rPr>
        <w:t>а)    применение удобрений и ядохимикатов;</w:t>
      </w:r>
    </w:p>
    <w:p w:rsidR="006B6326" w:rsidRPr="00F002E5" w:rsidRDefault="006B6326" w:rsidP="00F002E5">
      <w:pPr>
        <w:pStyle w:val="a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2E5">
        <w:rPr>
          <w:rFonts w:ascii="Times New Roman" w:hAnsi="Times New Roman" w:cs="Times New Roman"/>
          <w:bCs/>
          <w:sz w:val="28"/>
          <w:szCs w:val="28"/>
        </w:rPr>
        <w:t>б) размещение кладбищ, скотомогильников, полей фильтрации, навозохранилищ, силосных траншей, животноводческих траншей и других объектов, обусловливающих опасность микробного загрязнения подземных вод.</w:t>
      </w:r>
    </w:p>
    <w:p w:rsidR="006B6326" w:rsidRPr="00F002E5" w:rsidRDefault="006B6326" w:rsidP="00F002E5">
      <w:pPr>
        <w:pStyle w:val="a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2E5">
        <w:rPr>
          <w:rFonts w:ascii="Times New Roman" w:hAnsi="Times New Roman" w:cs="Times New Roman"/>
          <w:bCs/>
          <w:sz w:val="28"/>
          <w:szCs w:val="28"/>
        </w:rPr>
        <w:t>В пределах санитарных разрывов водоводов не допускается располагать источники загрязнения почвы и грунтовых вод.</w:t>
      </w:r>
    </w:p>
    <w:p w:rsidR="006B6326" w:rsidRPr="00F002E5" w:rsidRDefault="006B6326" w:rsidP="00F002E5">
      <w:pPr>
        <w:widowControl w:val="0"/>
        <w:spacing w:before="24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2E5">
        <w:rPr>
          <w:rFonts w:ascii="Times New Roman" w:hAnsi="Times New Roman" w:cs="Times New Roman"/>
          <w:b/>
          <w:sz w:val="28"/>
          <w:szCs w:val="28"/>
          <w:u w:val="single"/>
        </w:rPr>
        <w:t>Технические (защитные) зоны размещения трубопроводного транспорта:</w:t>
      </w:r>
    </w:p>
    <w:p w:rsidR="006B6326" w:rsidRPr="00F002E5" w:rsidRDefault="006B6326" w:rsidP="00F002E5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 xml:space="preserve">В соответствии со СНиП 2.05.06-85* «Магистральные трубопроводы» магистральные трубопроводы должны располагаться за пределами черты населенных пунктов с учетом их перспективного развития на срок 20-25 лет. </w:t>
      </w:r>
    </w:p>
    <w:p w:rsidR="0019419D" w:rsidRPr="00F002E5" w:rsidRDefault="006B6326" w:rsidP="0019419D">
      <w:pPr>
        <w:widowControl w:val="0"/>
        <w:suppressAutoHyphens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Расстояния от оси подземных и наземных (в насыпи)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диаметра трубопроводов, степени ответственности объектов и необходимости обеспечения их безопасности, но не менее значений, указанных в табл.4*СНиП 2.05.06-85*.</w:t>
      </w:r>
      <w:r w:rsidR="0019419D">
        <w:rPr>
          <w:rFonts w:ascii="Times New Roman" w:hAnsi="Times New Roman" w:cs="Times New Roman"/>
          <w:sz w:val="28"/>
          <w:szCs w:val="28"/>
        </w:rPr>
        <w:t xml:space="preserve"> От магистральных газопроводов показано минимальное расстояние до жилой застройки (санитарный разрыв).</w:t>
      </w:r>
    </w:p>
    <w:p w:rsidR="006B6326" w:rsidRPr="00F002E5" w:rsidRDefault="006B6326" w:rsidP="00F002E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 xml:space="preserve">Для исключения возможности повреждения трубопроводов (при любом виде их прокладки) </w:t>
      </w:r>
      <w:proofErr w:type="gramStart"/>
      <w:r w:rsidRPr="00F002E5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Pr="00F002E5">
        <w:rPr>
          <w:rFonts w:ascii="Times New Roman" w:hAnsi="Times New Roman" w:cs="Times New Roman"/>
          <w:sz w:val="28"/>
          <w:szCs w:val="28"/>
        </w:rPr>
        <w:t xml:space="preserve"> охраны магистральных трубопроводов устанавливаются охранные зоны:</w:t>
      </w:r>
    </w:p>
    <w:p w:rsidR="006B6326" w:rsidRPr="00F002E5" w:rsidRDefault="006B6326" w:rsidP="00F002E5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- 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проходящими в 25 м от оси трубопровода с каждой стороны.</w:t>
      </w:r>
    </w:p>
    <w:p w:rsidR="006B6326" w:rsidRPr="00F002E5" w:rsidRDefault="006B6326" w:rsidP="00F002E5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повреждению. Режим использования территорий в границах охранных зон определяется правилами охраны магистральных трубопроводов.</w:t>
      </w:r>
    </w:p>
    <w:p w:rsidR="006B6326" w:rsidRPr="00F002E5" w:rsidRDefault="006B6326" w:rsidP="00F002E5">
      <w:pPr>
        <w:widowControl w:val="0"/>
        <w:suppressAutoHyphens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lastRenderedPageBreak/>
        <w:t>По территории района проходят магистральные газопроводы</w:t>
      </w:r>
      <w:r w:rsidR="0062530A">
        <w:rPr>
          <w:rFonts w:ascii="Times New Roman" w:hAnsi="Times New Roman" w:cs="Times New Roman"/>
          <w:sz w:val="28"/>
          <w:szCs w:val="28"/>
        </w:rPr>
        <w:t xml:space="preserve"> и нефтепроводы</w:t>
      </w:r>
      <w:r w:rsidRPr="00F002E5">
        <w:rPr>
          <w:rFonts w:ascii="Times New Roman" w:hAnsi="Times New Roman" w:cs="Times New Roman"/>
          <w:sz w:val="28"/>
          <w:szCs w:val="28"/>
        </w:rPr>
        <w:t xml:space="preserve"> с охранной зоной по 25 метров в каждую сторону от оси газопровода. </w:t>
      </w:r>
    </w:p>
    <w:p w:rsidR="006B6326" w:rsidRPr="00F002E5" w:rsidRDefault="006B6326" w:rsidP="00F002E5">
      <w:pPr>
        <w:spacing w:before="240"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002E5">
        <w:rPr>
          <w:rFonts w:ascii="Times New Roman" w:eastAsia="Calibri" w:hAnsi="Times New Roman" w:cs="Times New Roman"/>
          <w:b/>
          <w:sz w:val="28"/>
          <w:szCs w:val="28"/>
          <w:u w:val="single"/>
        </w:rPr>
        <w:t>Охранные зоны объектов электроснабжения</w:t>
      </w:r>
    </w:p>
    <w:p w:rsidR="006B6326" w:rsidRPr="00F002E5" w:rsidRDefault="006B6326" w:rsidP="00F002E5">
      <w:pPr>
        <w:pStyle w:val="ad"/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02E5">
        <w:rPr>
          <w:rFonts w:ascii="Times New Roman" w:eastAsia="Calibri" w:hAnsi="Times New Roman"/>
          <w:sz w:val="28"/>
          <w:szCs w:val="28"/>
        </w:rPr>
        <w:t>Охранные зоны объектов электроснабжения установлены в соответствии с Постановлением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зон").</w:t>
      </w:r>
      <w:proofErr w:type="gramEnd"/>
    </w:p>
    <w:p w:rsidR="006B6326" w:rsidRPr="00F002E5" w:rsidRDefault="006B6326" w:rsidP="00F002E5">
      <w:pPr>
        <w:pStyle w:val="ad"/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002E5">
        <w:rPr>
          <w:rFonts w:ascii="Times New Roman" w:eastAsia="Calibri" w:hAnsi="Times New Roman"/>
          <w:sz w:val="28"/>
          <w:szCs w:val="28"/>
        </w:rPr>
        <w:t xml:space="preserve">По территории </w:t>
      </w:r>
      <w:r w:rsidR="00F3778D">
        <w:rPr>
          <w:rFonts w:ascii="Times New Roman" w:eastAsia="Calibri" w:hAnsi="Times New Roman"/>
          <w:sz w:val="28"/>
          <w:szCs w:val="28"/>
        </w:rPr>
        <w:t>сельсовет</w:t>
      </w:r>
      <w:r w:rsidRPr="00F002E5">
        <w:rPr>
          <w:rFonts w:ascii="Times New Roman" w:eastAsia="Calibri" w:hAnsi="Times New Roman"/>
          <w:sz w:val="28"/>
          <w:szCs w:val="28"/>
        </w:rPr>
        <w:t xml:space="preserve">а проходят ЛЭП только 10 </w:t>
      </w:r>
      <w:proofErr w:type="spellStart"/>
      <w:r w:rsidRPr="00F002E5">
        <w:rPr>
          <w:rFonts w:ascii="Times New Roman" w:eastAsia="Calibri" w:hAnsi="Times New Roman"/>
          <w:sz w:val="28"/>
          <w:szCs w:val="28"/>
        </w:rPr>
        <w:t>кВ</w:t>
      </w:r>
      <w:proofErr w:type="spellEnd"/>
      <w:r w:rsidRPr="00F002E5">
        <w:rPr>
          <w:rFonts w:ascii="Times New Roman" w:eastAsia="Calibri" w:hAnsi="Times New Roman"/>
          <w:sz w:val="28"/>
          <w:szCs w:val="28"/>
        </w:rPr>
        <w:t xml:space="preserve"> и ниже.</w:t>
      </w:r>
    </w:p>
    <w:p w:rsidR="006B6326" w:rsidRPr="00F002E5" w:rsidRDefault="006B6326" w:rsidP="00F002E5">
      <w:pPr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</w:pPr>
      <w:r w:rsidRPr="00F002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На картах-схемах генерального плана отображены охранные зоны высоковольтных линий электропередач, в соответствии с «Правилами  установления охранных зон объектов электросетевого хозяйства», от 24 февраля 2009 г. № 160, в размере:</w:t>
      </w:r>
    </w:p>
    <w:p w:rsidR="0062530A" w:rsidRPr="00F002E5" w:rsidRDefault="0062530A" w:rsidP="0062530A">
      <w:pPr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</w:pPr>
      <w:proofErr w:type="gramStart"/>
      <w:r w:rsidRPr="00F002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ВЛ</w:t>
      </w:r>
      <w:proofErr w:type="gramEnd"/>
      <w:r w:rsidRPr="00F002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22</w:t>
      </w:r>
      <w:r w:rsidRPr="00F002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 xml:space="preserve">0 </w:t>
      </w:r>
      <w:proofErr w:type="spellStart"/>
      <w:r w:rsidRPr="00F002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кВ</w:t>
      </w:r>
      <w:proofErr w:type="spellEnd"/>
      <w:r w:rsidRPr="00F002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 xml:space="preserve"> — 2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5</w:t>
      </w:r>
      <w:r w:rsidRPr="00F002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 xml:space="preserve"> м;</w:t>
      </w:r>
    </w:p>
    <w:p w:rsidR="006B6326" w:rsidRPr="00F002E5" w:rsidRDefault="006B6326" w:rsidP="00F002E5">
      <w:pPr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</w:pPr>
      <w:proofErr w:type="gramStart"/>
      <w:r w:rsidRPr="00F002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ВЛ</w:t>
      </w:r>
      <w:proofErr w:type="gramEnd"/>
      <w:r w:rsidRPr="00F002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 xml:space="preserve"> 110 </w:t>
      </w:r>
      <w:proofErr w:type="spellStart"/>
      <w:r w:rsidRPr="00F002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кВ</w:t>
      </w:r>
      <w:proofErr w:type="spellEnd"/>
      <w:r w:rsidRPr="00F002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 xml:space="preserve"> — 20 м;</w:t>
      </w:r>
    </w:p>
    <w:p w:rsidR="006B6326" w:rsidRPr="00F002E5" w:rsidRDefault="006B6326" w:rsidP="00F002E5">
      <w:pPr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</w:pPr>
      <w:proofErr w:type="gramStart"/>
      <w:r w:rsidRPr="00F002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ВЛ</w:t>
      </w:r>
      <w:proofErr w:type="gramEnd"/>
      <w:r w:rsidRPr="00F002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 xml:space="preserve"> 35 </w:t>
      </w:r>
      <w:proofErr w:type="spellStart"/>
      <w:r w:rsidRPr="00F002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кВ</w:t>
      </w:r>
      <w:proofErr w:type="spellEnd"/>
      <w:r w:rsidRPr="00F002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 xml:space="preserve"> — 15 м.</w:t>
      </w:r>
    </w:p>
    <w:p w:rsidR="006B6326" w:rsidRPr="00F002E5" w:rsidRDefault="006B6326" w:rsidP="00F002E5">
      <w:pPr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</w:pPr>
      <w:proofErr w:type="gramStart"/>
      <w:r w:rsidRPr="00F002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ВЛ</w:t>
      </w:r>
      <w:proofErr w:type="gramEnd"/>
      <w:r w:rsidRPr="00F002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 xml:space="preserve"> 10 </w:t>
      </w:r>
      <w:proofErr w:type="spellStart"/>
      <w:r w:rsidRPr="00F002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кВ</w:t>
      </w:r>
      <w:proofErr w:type="spellEnd"/>
      <w:r w:rsidRPr="00F002E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 xml:space="preserve"> — 10 м.</w:t>
      </w:r>
    </w:p>
    <w:p w:rsidR="006B6326" w:rsidRPr="00F002E5" w:rsidRDefault="006B6326" w:rsidP="00F002E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 xml:space="preserve">В </w:t>
      </w:r>
      <w:r w:rsidRPr="00F002E5">
        <w:rPr>
          <w:rFonts w:ascii="Times New Roman" w:hAnsi="Times New Roman" w:cs="Times New Roman"/>
          <w:bCs/>
          <w:iCs/>
          <w:sz w:val="28"/>
          <w:szCs w:val="28"/>
        </w:rPr>
        <w:t>охранных зонах объектов электросетевого хозяйства</w:t>
      </w:r>
      <w:r w:rsidRPr="00F002E5">
        <w:rPr>
          <w:rFonts w:ascii="Times New Roman" w:hAnsi="Times New Roman" w:cs="Times New Roman"/>
          <w:sz w:val="28"/>
          <w:szCs w:val="28"/>
        </w:rPr>
        <w:t xml:space="preserve">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пожаров.</w:t>
      </w:r>
    </w:p>
    <w:p w:rsidR="006B6326" w:rsidRPr="00F002E5" w:rsidRDefault="006B6326" w:rsidP="00F002E5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2E5">
        <w:rPr>
          <w:rFonts w:ascii="Times New Roman" w:hAnsi="Times New Roman" w:cs="Times New Roman"/>
          <w:b/>
          <w:sz w:val="28"/>
          <w:szCs w:val="28"/>
          <w:u w:val="single"/>
        </w:rPr>
        <w:t>Зоны затопления, подтопления</w:t>
      </w:r>
    </w:p>
    <w:p w:rsidR="006B6326" w:rsidRPr="00F002E5" w:rsidRDefault="006B6326" w:rsidP="00F002E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Границы зон затопления,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порядке, установленном Правительством Российской Федерации.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 xml:space="preserve">Официальные данные по зонам затопления, подтопления отсутствуют. Территории возможного затопления показаны со слов сотрудников администрации </w:t>
      </w:r>
      <w:r w:rsidR="00F3778D">
        <w:rPr>
          <w:rFonts w:ascii="Times New Roman" w:hAnsi="Times New Roman" w:cs="Times New Roman"/>
          <w:sz w:val="28"/>
          <w:szCs w:val="28"/>
        </w:rPr>
        <w:t>сельсовет</w:t>
      </w:r>
      <w:r w:rsidRPr="00F002E5">
        <w:rPr>
          <w:rFonts w:ascii="Times New Roman" w:hAnsi="Times New Roman" w:cs="Times New Roman"/>
          <w:sz w:val="28"/>
          <w:szCs w:val="28"/>
        </w:rPr>
        <w:t>а.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lastRenderedPageBreak/>
        <w:t>В целях предотвращения негативного воздействия вод (затопления, подтопления, разрушения берегов водных объектов, заболачивания) и ликвидации его последствий проводятся специальные защитные мероприятия в соответствии с Водным Кодексом Российской Федерации и другими федеральными законами.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F002E5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затопления, подтопления запрещаются.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В границах зон затопления, подтопления запрещаются (</w:t>
      </w:r>
      <w:proofErr w:type="gramStart"/>
      <w:r w:rsidRPr="00F002E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002E5">
        <w:rPr>
          <w:rFonts w:ascii="Times New Roman" w:hAnsi="Times New Roman" w:cs="Times New Roman"/>
          <w:sz w:val="28"/>
          <w:szCs w:val="28"/>
        </w:rPr>
        <w:t xml:space="preserve"> Водного Кодекса Российской Федерации):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6B6326" w:rsidRPr="00F002E5" w:rsidRDefault="006B6326" w:rsidP="00F00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2E5">
        <w:rPr>
          <w:rFonts w:ascii="Times New Roman" w:hAnsi="Times New Roman" w:cs="Times New Roman"/>
          <w:sz w:val="28"/>
          <w:szCs w:val="28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6B6326" w:rsidRDefault="006B6326" w:rsidP="00F002E5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002E5">
        <w:rPr>
          <w:rFonts w:ascii="Times New Roman" w:hAnsi="Times New Roman" w:cs="Times New Roman"/>
          <w:sz w:val="28"/>
          <w:szCs w:val="28"/>
        </w:rPr>
        <w:t>3) осуществление авиационных мер по борьбе с вредными организмами.</w:t>
      </w:r>
    </w:p>
    <w:p w:rsidR="006B6326" w:rsidRPr="005F0508" w:rsidRDefault="006B6326" w:rsidP="006B6326">
      <w:pPr>
        <w:pStyle w:val="1"/>
        <w:spacing w:after="240"/>
      </w:pPr>
      <w:bookmarkStart w:id="7" w:name="_Toc420414296"/>
      <w:bookmarkStart w:id="8" w:name="_Toc445716680"/>
      <w:r w:rsidRPr="005F0508">
        <w:t>2</w:t>
      </w:r>
      <w:r w:rsidRPr="005F0508">
        <w:rPr>
          <w:rStyle w:val="10"/>
          <w:b/>
          <w:bCs/>
        </w:rPr>
        <w:t>.2 Социально-экономическая ситуация</w:t>
      </w:r>
      <w:bookmarkEnd w:id="7"/>
      <w:bookmarkEnd w:id="8"/>
    </w:p>
    <w:p w:rsidR="005F0508" w:rsidRPr="007D362E" w:rsidRDefault="0019419D" w:rsidP="007A6E90">
      <w:pPr>
        <w:pStyle w:val="ad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Тоцкое </w:t>
      </w:r>
      <w:r w:rsidR="005F0508" w:rsidRPr="007D362E">
        <w:rPr>
          <w:rFonts w:ascii="Times New Roman" w:hAnsi="Times New Roman"/>
          <w:sz w:val="28"/>
          <w:szCs w:val="28"/>
        </w:rPr>
        <w:t xml:space="preserve">является административным центром </w:t>
      </w:r>
      <w:r w:rsidR="00F3778D">
        <w:rPr>
          <w:rFonts w:ascii="Times New Roman" w:hAnsi="Times New Roman"/>
          <w:sz w:val="28"/>
          <w:szCs w:val="28"/>
        </w:rPr>
        <w:t>Тоцкого</w:t>
      </w:r>
      <w:r w:rsidR="005F0508" w:rsidRPr="007D362E">
        <w:rPr>
          <w:rFonts w:ascii="Times New Roman" w:hAnsi="Times New Roman"/>
          <w:sz w:val="28"/>
          <w:szCs w:val="28"/>
        </w:rPr>
        <w:t xml:space="preserve"> </w:t>
      </w:r>
      <w:r w:rsidR="00F3778D">
        <w:rPr>
          <w:rFonts w:ascii="Times New Roman" w:hAnsi="Times New Roman"/>
          <w:sz w:val="28"/>
          <w:szCs w:val="28"/>
        </w:rPr>
        <w:t>сельсовет</w:t>
      </w:r>
      <w:r w:rsidR="005F0508" w:rsidRPr="007D362E">
        <w:rPr>
          <w:rFonts w:ascii="Times New Roman" w:hAnsi="Times New Roman"/>
          <w:sz w:val="28"/>
          <w:szCs w:val="28"/>
        </w:rPr>
        <w:t xml:space="preserve">а и </w:t>
      </w:r>
      <w:r w:rsidR="00F3778D">
        <w:rPr>
          <w:rFonts w:ascii="Times New Roman" w:hAnsi="Times New Roman"/>
          <w:sz w:val="28"/>
          <w:szCs w:val="28"/>
        </w:rPr>
        <w:t>Тоцкого</w:t>
      </w:r>
      <w:r w:rsidR="005F0508" w:rsidRPr="007D362E">
        <w:rPr>
          <w:rFonts w:ascii="Times New Roman" w:hAnsi="Times New Roman"/>
          <w:sz w:val="28"/>
          <w:szCs w:val="28"/>
        </w:rPr>
        <w:t xml:space="preserve"> района. На территории </w:t>
      </w:r>
      <w:r>
        <w:rPr>
          <w:rFonts w:ascii="Times New Roman" w:hAnsi="Times New Roman"/>
          <w:sz w:val="28"/>
          <w:szCs w:val="28"/>
        </w:rPr>
        <w:t>с. Тоцкое</w:t>
      </w:r>
      <w:r w:rsidR="005F0508" w:rsidRPr="007D362E">
        <w:rPr>
          <w:rFonts w:ascii="Times New Roman" w:hAnsi="Times New Roman"/>
          <w:sz w:val="28"/>
          <w:szCs w:val="28"/>
        </w:rPr>
        <w:t xml:space="preserve"> находятся все основные предприятия и организации, осуществляющие обслуживание </w:t>
      </w:r>
      <w:proofErr w:type="gramStart"/>
      <w:r w:rsidR="005F0508" w:rsidRPr="007D362E">
        <w:rPr>
          <w:rFonts w:ascii="Times New Roman" w:hAnsi="Times New Roman"/>
          <w:sz w:val="28"/>
          <w:szCs w:val="28"/>
        </w:rPr>
        <w:t>населения</w:t>
      </w:r>
      <w:proofErr w:type="gramEnd"/>
      <w:r w:rsidR="005F0508" w:rsidRPr="007D362E">
        <w:rPr>
          <w:rFonts w:ascii="Times New Roman" w:hAnsi="Times New Roman"/>
          <w:sz w:val="28"/>
          <w:szCs w:val="28"/>
        </w:rPr>
        <w:t xml:space="preserve"> как </w:t>
      </w:r>
      <w:r w:rsidR="00F3778D">
        <w:rPr>
          <w:rFonts w:ascii="Times New Roman" w:hAnsi="Times New Roman"/>
          <w:sz w:val="28"/>
          <w:szCs w:val="28"/>
        </w:rPr>
        <w:t>Тоцкого</w:t>
      </w:r>
      <w:r w:rsidR="005F0508" w:rsidRPr="007D362E">
        <w:rPr>
          <w:rFonts w:ascii="Times New Roman" w:hAnsi="Times New Roman"/>
          <w:sz w:val="28"/>
          <w:szCs w:val="28"/>
        </w:rPr>
        <w:t xml:space="preserve"> </w:t>
      </w:r>
      <w:r w:rsidR="00F3778D">
        <w:rPr>
          <w:rFonts w:ascii="Times New Roman" w:hAnsi="Times New Roman"/>
          <w:sz w:val="28"/>
          <w:szCs w:val="28"/>
        </w:rPr>
        <w:t>сельсовет</w:t>
      </w:r>
      <w:r w:rsidR="005F0508" w:rsidRPr="007D362E">
        <w:rPr>
          <w:rFonts w:ascii="Times New Roman" w:hAnsi="Times New Roman"/>
          <w:sz w:val="28"/>
          <w:szCs w:val="28"/>
        </w:rPr>
        <w:t xml:space="preserve">а, так и </w:t>
      </w:r>
      <w:r w:rsidR="00F3778D">
        <w:rPr>
          <w:rFonts w:ascii="Times New Roman" w:hAnsi="Times New Roman"/>
          <w:sz w:val="28"/>
          <w:szCs w:val="28"/>
        </w:rPr>
        <w:t>Тоцкого</w:t>
      </w:r>
      <w:r w:rsidR="005F0508" w:rsidRPr="007D362E">
        <w:rPr>
          <w:rFonts w:ascii="Times New Roman" w:hAnsi="Times New Roman"/>
          <w:sz w:val="28"/>
          <w:szCs w:val="28"/>
        </w:rPr>
        <w:t xml:space="preserve"> района в целом.</w:t>
      </w:r>
    </w:p>
    <w:p w:rsidR="005F0508" w:rsidRPr="007D362E" w:rsidRDefault="00F3778D" w:rsidP="007A6E90">
      <w:pPr>
        <w:pStyle w:val="ad"/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Тоцкий</w:t>
      </w:r>
      <w:r w:rsidR="005F0508" w:rsidRPr="007D362E">
        <w:rPr>
          <w:rFonts w:ascii="Times New Roman" w:hAnsi="Times New Roman"/>
          <w:sz w:val="28"/>
          <w:szCs w:val="28"/>
        </w:rPr>
        <w:t xml:space="preserve"> район находится в степной зоне в центре Евразии,</w:t>
      </w:r>
      <w:r w:rsidR="005F0508" w:rsidRPr="007D362E">
        <w:rPr>
          <w:rFonts w:ascii="Times New Roman" w:hAnsi="Times New Roman"/>
          <w:color w:val="000000"/>
          <w:sz w:val="28"/>
          <w:szCs w:val="28"/>
        </w:rPr>
        <w:t xml:space="preserve"> климат континентальный: сравнительно мягкая по оренбургским меркам зима и нежаркое лето.</w:t>
      </w:r>
    </w:p>
    <w:p w:rsidR="005F0508" w:rsidRPr="007D362E" w:rsidRDefault="005F0508" w:rsidP="007A6E90">
      <w:pPr>
        <w:pStyle w:val="ad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362E">
        <w:rPr>
          <w:rFonts w:ascii="Times New Roman" w:hAnsi="Times New Roman"/>
          <w:sz w:val="28"/>
          <w:szCs w:val="28"/>
        </w:rPr>
        <w:t xml:space="preserve">Экономику МО </w:t>
      </w:r>
      <w:r w:rsidR="00F3778D">
        <w:rPr>
          <w:rFonts w:ascii="Times New Roman" w:hAnsi="Times New Roman"/>
          <w:sz w:val="28"/>
          <w:szCs w:val="28"/>
        </w:rPr>
        <w:t>Тоцкий</w:t>
      </w:r>
      <w:r w:rsidRPr="007D362E">
        <w:rPr>
          <w:rFonts w:ascii="Times New Roman" w:hAnsi="Times New Roman"/>
          <w:sz w:val="28"/>
          <w:szCs w:val="28"/>
        </w:rPr>
        <w:t xml:space="preserve"> </w:t>
      </w:r>
      <w:r w:rsidR="00F3778D">
        <w:rPr>
          <w:rFonts w:ascii="Times New Roman" w:hAnsi="Times New Roman"/>
          <w:sz w:val="28"/>
          <w:szCs w:val="28"/>
        </w:rPr>
        <w:t>сельсовет</w:t>
      </w:r>
      <w:r w:rsidRPr="007D362E">
        <w:rPr>
          <w:rFonts w:ascii="Times New Roman" w:hAnsi="Times New Roman"/>
          <w:sz w:val="28"/>
          <w:szCs w:val="28"/>
        </w:rPr>
        <w:t xml:space="preserve"> представляют около 100 предприятий промышленности, агропромышленного комплекса, дорожного строительства, транспорта, торговли и бытового обслуживания, предприятий частного бизнеса.</w:t>
      </w:r>
    </w:p>
    <w:p w:rsidR="005F0508" w:rsidRDefault="00F3778D" w:rsidP="0019419D">
      <w:pPr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Тоцкий</w:t>
      </w:r>
      <w:r w:rsidR="005F0508" w:rsidRPr="00A95B60">
        <w:rPr>
          <w:rFonts w:ascii="Times New Roman" w:hAnsi="Times New Roman"/>
          <w:sz w:val="28"/>
          <w:szCs w:val="28"/>
        </w:rPr>
        <w:t xml:space="preserve"> район располагает несколькими видами рекреационных ресурсов:</w:t>
      </w:r>
    </w:p>
    <w:p w:rsidR="005F0508" w:rsidRDefault="005F0508" w:rsidP="007A6E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95B60">
        <w:rPr>
          <w:rFonts w:ascii="Times New Roman" w:hAnsi="Times New Roman"/>
          <w:sz w:val="28"/>
          <w:szCs w:val="28"/>
        </w:rPr>
        <w:lastRenderedPageBreak/>
        <w:t>- пойменно-речные ресурсы, состоящие из пойменных лесов-</w:t>
      </w:r>
      <w:proofErr w:type="spellStart"/>
      <w:r w:rsidRPr="00A95B60">
        <w:rPr>
          <w:rFonts w:ascii="Times New Roman" w:hAnsi="Times New Roman"/>
          <w:sz w:val="28"/>
          <w:szCs w:val="28"/>
        </w:rPr>
        <w:t>урем</w:t>
      </w:r>
      <w:proofErr w:type="spellEnd"/>
      <w:r w:rsidRPr="00A95B60">
        <w:rPr>
          <w:rFonts w:ascii="Times New Roman" w:hAnsi="Times New Roman"/>
          <w:sz w:val="28"/>
          <w:szCs w:val="28"/>
        </w:rPr>
        <w:t>, насаждений галерейного типа, озер-стариц, речных плесов, песчаных пляжей, затонов, островов, охотничьих угодий. Возможное перспективное использование - любительское рыболовство, лодочный туризм, сплав на плотах и катамаранах, спортивная охота в разрешенных местах, сбор ягод и грибов, летний оздоровительный отдых;</w:t>
      </w:r>
    </w:p>
    <w:p w:rsidR="005F0508" w:rsidRDefault="005F0508" w:rsidP="007A6E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95B60">
        <w:rPr>
          <w:rFonts w:ascii="Times New Roman" w:hAnsi="Times New Roman"/>
          <w:sz w:val="28"/>
          <w:szCs w:val="28"/>
        </w:rPr>
        <w:t>- водораздельные островные леса, состоящие из дубово-</w:t>
      </w:r>
      <w:proofErr w:type="spellStart"/>
      <w:r w:rsidRPr="00A95B60">
        <w:rPr>
          <w:rFonts w:ascii="Times New Roman" w:hAnsi="Times New Roman"/>
          <w:sz w:val="28"/>
          <w:szCs w:val="28"/>
        </w:rPr>
        <w:t>вязово</w:t>
      </w:r>
      <w:proofErr w:type="spellEnd"/>
      <w:r w:rsidRPr="00A95B60">
        <w:rPr>
          <w:rFonts w:ascii="Times New Roman" w:hAnsi="Times New Roman"/>
          <w:sz w:val="28"/>
          <w:szCs w:val="28"/>
        </w:rPr>
        <w:t>-липовых и березово-осиновых островных лесных массивов и колок. Возможное перспективное использование - оздоровительный, пешеходный и полустационарный туризм, сбор ягод, грибов и лекарственных растений, спортивная охота в разрешенных местах;</w:t>
      </w:r>
    </w:p>
    <w:p w:rsidR="005F0508" w:rsidRDefault="005F0508" w:rsidP="007A6E90">
      <w:pPr>
        <w:spacing w:after="0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95B60">
        <w:rPr>
          <w:rFonts w:ascii="Times New Roman" w:hAnsi="Times New Roman"/>
          <w:sz w:val="28"/>
          <w:szCs w:val="28"/>
        </w:rPr>
        <w:t xml:space="preserve">- рекреационные объекты с бальнеологическими ресурсами – широкие возможности для кумысного коневодства и кумысолечения. На территории  </w:t>
      </w:r>
      <w:proofErr w:type="spellStart"/>
      <w:r w:rsidRPr="00A95B60">
        <w:rPr>
          <w:rFonts w:ascii="Times New Roman" w:hAnsi="Times New Roman"/>
          <w:sz w:val="28"/>
          <w:szCs w:val="28"/>
        </w:rPr>
        <w:t>Новосергиевкого</w:t>
      </w:r>
      <w:proofErr w:type="spellEnd"/>
      <w:r w:rsidRPr="00A95B60">
        <w:rPr>
          <w:rFonts w:ascii="Times New Roman" w:hAnsi="Times New Roman"/>
          <w:sz w:val="28"/>
          <w:szCs w:val="28"/>
        </w:rPr>
        <w:t xml:space="preserve"> района с дореволюционных времен сохранились противотуберкулезные санатории «Степной маяк» и «Красная поляна», где с успехом используются возможности для производства кумыса и кумысолечения. </w:t>
      </w:r>
    </w:p>
    <w:p w:rsidR="005F0508" w:rsidRPr="00A95B60" w:rsidRDefault="005F0508" w:rsidP="007A6E90">
      <w:pPr>
        <w:spacing w:after="0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95B60">
        <w:rPr>
          <w:rFonts w:ascii="Times New Roman" w:hAnsi="Times New Roman"/>
          <w:sz w:val="28"/>
          <w:szCs w:val="28"/>
        </w:rPr>
        <w:t xml:space="preserve">Главная цель политики муниципального образования </w:t>
      </w:r>
      <w:r w:rsidR="00F3778D">
        <w:rPr>
          <w:rFonts w:ascii="Times New Roman" w:hAnsi="Times New Roman"/>
          <w:sz w:val="28"/>
          <w:szCs w:val="28"/>
        </w:rPr>
        <w:t>Тоцкий</w:t>
      </w:r>
      <w:r w:rsidRPr="00A95B60">
        <w:rPr>
          <w:rFonts w:ascii="Times New Roman" w:hAnsi="Times New Roman"/>
          <w:sz w:val="28"/>
          <w:szCs w:val="28"/>
        </w:rPr>
        <w:t xml:space="preserve"> </w:t>
      </w:r>
      <w:r w:rsidR="00F3778D">
        <w:rPr>
          <w:rFonts w:ascii="Times New Roman" w:hAnsi="Times New Roman"/>
          <w:sz w:val="28"/>
          <w:szCs w:val="28"/>
        </w:rPr>
        <w:t>сельсовет</w:t>
      </w:r>
      <w:r w:rsidRPr="00A95B60">
        <w:rPr>
          <w:rFonts w:ascii="Times New Roman" w:hAnsi="Times New Roman"/>
          <w:sz w:val="28"/>
          <w:szCs w:val="28"/>
        </w:rPr>
        <w:t xml:space="preserve">  привлечение инвестиций в реальный сектор экономики для обеспечения устойчивых темпов экономического  роста, эффективной занятости населения, укрепления налоговой базы для решения социальных проблем, развития. </w:t>
      </w:r>
    </w:p>
    <w:p w:rsidR="005F0508" w:rsidRPr="00A95B60" w:rsidRDefault="005F0508" w:rsidP="007A6E90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95B60">
        <w:rPr>
          <w:rFonts w:ascii="Times New Roman" w:hAnsi="Times New Roman"/>
          <w:color w:val="000000"/>
          <w:sz w:val="28"/>
          <w:szCs w:val="28"/>
        </w:rPr>
        <w:t>Основные задачи:</w:t>
      </w:r>
    </w:p>
    <w:p w:rsidR="005F0508" w:rsidRPr="00A95B60" w:rsidRDefault="005F0508" w:rsidP="007A6E90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95B60">
        <w:rPr>
          <w:rFonts w:ascii="Times New Roman" w:hAnsi="Times New Roman"/>
          <w:color w:val="000000"/>
          <w:sz w:val="28"/>
          <w:szCs w:val="28"/>
        </w:rPr>
        <w:t>-  обновление и модернизация производственных мощностей;</w:t>
      </w:r>
    </w:p>
    <w:p w:rsidR="005F0508" w:rsidRPr="007D362E" w:rsidRDefault="005F0508" w:rsidP="007A6E90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D362E">
        <w:rPr>
          <w:rFonts w:ascii="Times New Roman" w:hAnsi="Times New Roman"/>
          <w:color w:val="000000"/>
          <w:sz w:val="28"/>
          <w:szCs w:val="28"/>
        </w:rPr>
        <w:t>-  внедрение новых технологий в агропромышленный комплекс;</w:t>
      </w:r>
    </w:p>
    <w:p w:rsidR="005F0508" w:rsidRPr="007D362E" w:rsidRDefault="005F0508" w:rsidP="007A6E90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D362E">
        <w:rPr>
          <w:rFonts w:ascii="Times New Roman" w:hAnsi="Times New Roman"/>
          <w:color w:val="000000"/>
          <w:sz w:val="28"/>
          <w:szCs w:val="28"/>
        </w:rPr>
        <w:t xml:space="preserve">- продвижение сельхозпродукции за пределы региона и активное развитие внутренних и внешних экономических связей; </w:t>
      </w:r>
    </w:p>
    <w:p w:rsidR="005F0508" w:rsidRPr="00FD4155" w:rsidRDefault="005F0508" w:rsidP="007A6E90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D362E">
        <w:rPr>
          <w:rFonts w:ascii="Times New Roman" w:hAnsi="Times New Roman"/>
          <w:color w:val="000000"/>
          <w:sz w:val="28"/>
          <w:szCs w:val="28"/>
        </w:rPr>
        <w:t>- формирование  благоприятных условий для инвесторов путём создания необходимой инфраструктуры.</w:t>
      </w:r>
    </w:p>
    <w:p w:rsidR="005F0508" w:rsidRDefault="005F0508" w:rsidP="005F0508">
      <w:pPr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0508" w:rsidRDefault="005F0508" w:rsidP="005F0508">
      <w:pPr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0508" w:rsidRDefault="005F0508" w:rsidP="005F0508">
      <w:pPr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0508" w:rsidRDefault="005F0508" w:rsidP="005F0508">
      <w:pPr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730B2" w:rsidRPr="00165EE7" w:rsidRDefault="004730B2" w:rsidP="004730B2">
      <w:pPr>
        <w:pStyle w:val="1"/>
        <w:jc w:val="both"/>
        <w:rPr>
          <w:caps/>
        </w:rPr>
      </w:pPr>
      <w:bookmarkStart w:id="9" w:name="_Toc391541570"/>
      <w:bookmarkStart w:id="10" w:name="_Toc420581203"/>
      <w:bookmarkStart w:id="11" w:name="_Toc445716681"/>
      <w:r>
        <w:lastRenderedPageBreak/>
        <w:t xml:space="preserve">3. </w:t>
      </w:r>
      <w:r w:rsidRPr="00165EE7">
        <w:rPr>
          <w:caps/>
        </w:rPr>
        <w:t>Перечень земельных участков, которые включаются в границы населенного пункта и цели их планируемого использования.</w:t>
      </w:r>
      <w:bookmarkEnd w:id="9"/>
      <w:bookmarkEnd w:id="10"/>
      <w:bookmarkEnd w:id="11"/>
    </w:p>
    <w:p w:rsidR="004730B2" w:rsidRPr="00BB355E" w:rsidRDefault="004730B2" w:rsidP="00F002E5">
      <w:pPr>
        <w:pStyle w:val="21"/>
        <w:widowControl w:val="0"/>
        <w:suppressAutoHyphens w:val="0"/>
        <w:spacing w:before="240" w:line="276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55E">
        <w:rPr>
          <w:rFonts w:ascii="Times New Roman" w:hAnsi="Times New Roman" w:cs="Times New Roman"/>
          <w:sz w:val="28"/>
          <w:szCs w:val="28"/>
        </w:rPr>
        <w:t>Графически планируемые границы на</w:t>
      </w:r>
      <w:r>
        <w:rPr>
          <w:rFonts w:ascii="Times New Roman" w:hAnsi="Times New Roman" w:cs="Times New Roman"/>
          <w:sz w:val="28"/>
          <w:szCs w:val="28"/>
        </w:rPr>
        <w:t xml:space="preserve">селенных пунктов </w:t>
      </w:r>
      <w:r w:rsidR="00F3778D">
        <w:rPr>
          <w:rFonts w:ascii="Times New Roman" w:hAnsi="Times New Roman" w:cs="Times New Roman"/>
          <w:sz w:val="28"/>
          <w:szCs w:val="28"/>
        </w:rPr>
        <w:t>Тоцкого</w:t>
      </w:r>
      <w:r w:rsidRPr="00BB355E">
        <w:rPr>
          <w:rFonts w:ascii="Times New Roman" w:hAnsi="Times New Roman" w:cs="Times New Roman"/>
          <w:sz w:val="28"/>
          <w:szCs w:val="28"/>
        </w:rPr>
        <w:t xml:space="preserve"> </w:t>
      </w:r>
      <w:r w:rsidR="00F3778D">
        <w:rPr>
          <w:rFonts w:ascii="Times New Roman" w:hAnsi="Times New Roman" w:cs="Times New Roman"/>
          <w:sz w:val="28"/>
          <w:szCs w:val="28"/>
        </w:rPr>
        <w:t>сельсовет</w:t>
      </w:r>
      <w:r w:rsidRPr="00BB355E">
        <w:rPr>
          <w:rFonts w:ascii="Times New Roman" w:hAnsi="Times New Roman" w:cs="Times New Roman"/>
          <w:sz w:val="28"/>
          <w:szCs w:val="28"/>
        </w:rPr>
        <w:t xml:space="preserve">а показаны на карте границ населенных пунктов, входящих в состав поселения. Карты разработаны в программной среде ГИС </w:t>
      </w:r>
      <w:r w:rsidRPr="00BB355E">
        <w:rPr>
          <w:rFonts w:ascii="Times New Roman" w:hAnsi="Times New Roman" w:cs="Times New Roman"/>
          <w:sz w:val="32"/>
          <w:szCs w:val="28"/>
        </w:rPr>
        <w:t>«</w:t>
      </w:r>
      <w:proofErr w:type="spellStart"/>
      <w:r w:rsidRPr="00BB355E">
        <w:rPr>
          <w:rFonts w:ascii="Times New Roman" w:hAnsi="Times New Roman" w:cs="Times New Roman"/>
          <w:sz w:val="32"/>
          <w:szCs w:val="28"/>
        </w:rPr>
        <w:t>MapInfo</w:t>
      </w:r>
      <w:proofErr w:type="spellEnd"/>
      <w:r w:rsidRPr="00BB355E">
        <w:rPr>
          <w:rFonts w:ascii="Times New Roman" w:hAnsi="Times New Roman" w:cs="Times New Roman"/>
          <w:sz w:val="32"/>
          <w:szCs w:val="28"/>
        </w:rPr>
        <w:t xml:space="preserve">» </w:t>
      </w:r>
      <w:r w:rsidRPr="00BB355E">
        <w:rPr>
          <w:rFonts w:ascii="Times New Roman" w:hAnsi="Times New Roman" w:cs="Times New Roman"/>
          <w:sz w:val="28"/>
          <w:szCs w:val="28"/>
        </w:rPr>
        <w:t>в составе электронных графических слоёв и связанной с ними атрибутивной базы данных.</w:t>
      </w:r>
    </w:p>
    <w:p w:rsidR="007C34B1" w:rsidRDefault="004730B2" w:rsidP="00F002E5">
      <w:pPr>
        <w:pStyle w:val="21"/>
        <w:spacing w:line="276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55E">
        <w:rPr>
          <w:rFonts w:ascii="Times New Roman" w:hAnsi="Times New Roman" w:cs="Times New Roman"/>
          <w:color w:val="auto"/>
          <w:sz w:val="28"/>
          <w:szCs w:val="28"/>
        </w:rPr>
        <w:t xml:space="preserve">Проектом предлагается установление границ населенных пунктов с включением существующих селитебных территорий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B355E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BB355E">
        <w:rPr>
          <w:rFonts w:ascii="Times New Roman" w:hAnsi="Times New Roman" w:cs="Times New Roman"/>
          <w:color w:val="auto"/>
          <w:sz w:val="28"/>
          <w:szCs w:val="28"/>
        </w:rPr>
        <w:t>, планируемы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BB355E">
        <w:rPr>
          <w:rFonts w:ascii="Times New Roman" w:hAnsi="Times New Roman" w:cs="Times New Roman"/>
          <w:color w:val="auto"/>
          <w:sz w:val="28"/>
          <w:szCs w:val="28"/>
        </w:rPr>
        <w:t xml:space="preserve"> под жилищное освоение и развити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B355E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производственных объектов, объектов недвижимости, обеспечивающих жизнедеятельность населения.</w:t>
      </w:r>
    </w:p>
    <w:sectPr w:rsidR="007C34B1" w:rsidSect="0056768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zOrder="back"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33" w:rsidRDefault="00950A33" w:rsidP="00E15FAC">
      <w:pPr>
        <w:spacing w:after="0" w:line="240" w:lineRule="auto"/>
      </w:pPr>
      <w:r>
        <w:separator/>
      </w:r>
    </w:p>
  </w:endnote>
  <w:endnote w:type="continuationSeparator" w:id="0">
    <w:p w:rsidR="00950A33" w:rsidRDefault="00950A33" w:rsidP="00E1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26" w:rsidRDefault="006B6326" w:rsidP="00567689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</w:t>
    </w:r>
    <w:r w:rsidR="00F3778D">
      <w:rPr>
        <w:rFonts w:asciiTheme="majorHAnsi" w:hAnsiTheme="majorHAnsi"/>
      </w:rPr>
      <w:t>6</w:t>
    </w:r>
    <w:r w:rsidRPr="00E93B12">
      <w:rPr>
        <w:rFonts w:asciiTheme="majorHAnsi" w:hAnsiTheme="majorHAnsi"/>
      </w:rPr>
      <w:t>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9056E6" w:rsidRPr="009056E6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:rsidR="006B6326" w:rsidRDefault="006B63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33" w:rsidRDefault="00950A33" w:rsidP="00E15FAC">
      <w:pPr>
        <w:spacing w:after="0" w:line="240" w:lineRule="auto"/>
      </w:pPr>
      <w:r>
        <w:separator/>
      </w:r>
    </w:p>
  </w:footnote>
  <w:footnote w:type="continuationSeparator" w:id="0">
    <w:p w:rsidR="00950A33" w:rsidRDefault="00950A33" w:rsidP="00E1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26" w:rsidRDefault="006B6326" w:rsidP="00567689">
    <w:pPr>
      <w:pStyle w:val="a3"/>
      <w:pBdr>
        <w:bottom w:val="thickThinSmallGap" w:sz="24" w:space="1" w:color="622423" w:themeColor="accent2" w:themeShade="7F"/>
      </w:pBdr>
      <w:tabs>
        <w:tab w:val="clear" w:pos="9355"/>
        <w:tab w:val="right" w:pos="9639"/>
      </w:tabs>
      <w:ind w:right="-144"/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F3778D">
      <w:rPr>
        <w:rFonts w:asciiTheme="majorHAnsi" w:eastAsiaTheme="majorEastAsia" w:hAnsiTheme="majorHAnsi" w:cstheme="majorBidi"/>
        <w:sz w:val="24"/>
        <w:szCs w:val="24"/>
      </w:rPr>
      <w:t>Тоцкий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Генеральный план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</w:p>
  <w:p w:rsidR="006B6326" w:rsidRPr="00166AF6" w:rsidRDefault="00701614" w:rsidP="00567689">
    <w:pPr>
      <w:pStyle w:val="a3"/>
      <w:pBdr>
        <w:bottom w:val="thickThinSmallGap" w:sz="24" w:space="1" w:color="622423" w:themeColor="accent2" w:themeShade="7F"/>
      </w:pBdr>
      <w:tabs>
        <w:tab w:val="clear" w:pos="9355"/>
        <w:tab w:val="right" w:pos="9639"/>
      </w:tabs>
      <w:ind w:right="-144"/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</w:t>
    </w:r>
    <w:r w:rsidR="006B6326">
      <w:rPr>
        <w:rFonts w:asciiTheme="majorHAnsi" w:eastAsiaTheme="majorEastAsia" w:hAnsiTheme="majorHAnsi" w:cstheme="majorBidi"/>
        <w:sz w:val="24"/>
        <w:szCs w:val="24"/>
      </w:rPr>
      <w:t>.</w:t>
    </w:r>
  </w:p>
  <w:p w:rsidR="006B6326" w:rsidRDefault="006B6326" w:rsidP="005676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8" w:hanging="180"/>
      </w:pPr>
    </w:lvl>
  </w:abstractNum>
  <w:abstractNum w:abstractNumId="3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0E43C91"/>
    <w:multiLevelType w:val="hybridMultilevel"/>
    <w:tmpl w:val="6F4AE772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64A44"/>
    <w:multiLevelType w:val="hybridMultilevel"/>
    <w:tmpl w:val="9AB0E690"/>
    <w:lvl w:ilvl="0" w:tplc="65F84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A6A663B"/>
    <w:multiLevelType w:val="hybridMultilevel"/>
    <w:tmpl w:val="6A9A28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2F"/>
    <w:rsid w:val="00004874"/>
    <w:rsid w:val="000061ED"/>
    <w:rsid w:val="00014765"/>
    <w:rsid w:val="00035546"/>
    <w:rsid w:val="000479AB"/>
    <w:rsid w:val="000562D8"/>
    <w:rsid w:val="00056B0A"/>
    <w:rsid w:val="000909AB"/>
    <w:rsid w:val="0009313B"/>
    <w:rsid w:val="000B159C"/>
    <w:rsid w:val="000C20EB"/>
    <w:rsid w:val="000F721B"/>
    <w:rsid w:val="00106E78"/>
    <w:rsid w:val="0011584D"/>
    <w:rsid w:val="00141967"/>
    <w:rsid w:val="00183C8B"/>
    <w:rsid w:val="0019419D"/>
    <w:rsid w:val="001A3D6F"/>
    <w:rsid w:val="001A5C8E"/>
    <w:rsid w:val="001D707F"/>
    <w:rsid w:val="002053CB"/>
    <w:rsid w:val="00206CA3"/>
    <w:rsid w:val="00224FA1"/>
    <w:rsid w:val="00250BD5"/>
    <w:rsid w:val="002727BA"/>
    <w:rsid w:val="0028149C"/>
    <w:rsid w:val="0028739B"/>
    <w:rsid w:val="002942EC"/>
    <w:rsid w:val="002B199B"/>
    <w:rsid w:val="002C1D0B"/>
    <w:rsid w:val="002C7ACC"/>
    <w:rsid w:val="002D1ACD"/>
    <w:rsid w:val="00302C6C"/>
    <w:rsid w:val="003167F3"/>
    <w:rsid w:val="00340A86"/>
    <w:rsid w:val="00366DD4"/>
    <w:rsid w:val="003D2235"/>
    <w:rsid w:val="003D22A9"/>
    <w:rsid w:val="003F6910"/>
    <w:rsid w:val="0040444E"/>
    <w:rsid w:val="004143AC"/>
    <w:rsid w:val="00431AA8"/>
    <w:rsid w:val="0046264B"/>
    <w:rsid w:val="004730B2"/>
    <w:rsid w:val="00493814"/>
    <w:rsid w:val="004B0C6B"/>
    <w:rsid w:val="004C285F"/>
    <w:rsid w:val="00504126"/>
    <w:rsid w:val="00554D5E"/>
    <w:rsid w:val="00567689"/>
    <w:rsid w:val="00584714"/>
    <w:rsid w:val="005D5EAA"/>
    <w:rsid w:val="005F0508"/>
    <w:rsid w:val="005F5165"/>
    <w:rsid w:val="006024C2"/>
    <w:rsid w:val="00602DF7"/>
    <w:rsid w:val="006229C7"/>
    <w:rsid w:val="0062530A"/>
    <w:rsid w:val="006322F6"/>
    <w:rsid w:val="00632B2A"/>
    <w:rsid w:val="00635817"/>
    <w:rsid w:val="00660B99"/>
    <w:rsid w:val="006737E5"/>
    <w:rsid w:val="006A5686"/>
    <w:rsid w:val="006B2D15"/>
    <w:rsid w:val="006B6326"/>
    <w:rsid w:val="006C6529"/>
    <w:rsid w:val="00701614"/>
    <w:rsid w:val="00716536"/>
    <w:rsid w:val="00717E57"/>
    <w:rsid w:val="007313C2"/>
    <w:rsid w:val="00732214"/>
    <w:rsid w:val="00745BF4"/>
    <w:rsid w:val="00752BCE"/>
    <w:rsid w:val="00767C37"/>
    <w:rsid w:val="00783F2F"/>
    <w:rsid w:val="007A6E90"/>
    <w:rsid w:val="007C34B1"/>
    <w:rsid w:val="007D5D45"/>
    <w:rsid w:val="007F3477"/>
    <w:rsid w:val="00820CDB"/>
    <w:rsid w:val="00822EC3"/>
    <w:rsid w:val="00830E64"/>
    <w:rsid w:val="00874890"/>
    <w:rsid w:val="008C01EA"/>
    <w:rsid w:val="008D08B8"/>
    <w:rsid w:val="009056E6"/>
    <w:rsid w:val="00920BC9"/>
    <w:rsid w:val="0094526D"/>
    <w:rsid w:val="00950A33"/>
    <w:rsid w:val="00964654"/>
    <w:rsid w:val="00991D9E"/>
    <w:rsid w:val="0099580C"/>
    <w:rsid w:val="009A13CE"/>
    <w:rsid w:val="009E6CA3"/>
    <w:rsid w:val="00A52D99"/>
    <w:rsid w:val="00A65CAC"/>
    <w:rsid w:val="00A85051"/>
    <w:rsid w:val="00AA0F24"/>
    <w:rsid w:val="00AC596E"/>
    <w:rsid w:val="00B42ABB"/>
    <w:rsid w:val="00B64751"/>
    <w:rsid w:val="00BA1B4D"/>
    <w:rsid w:val="00BB2EF9"/>
    <w:rsid w:val="00BB48D0"/>
    <w:rsid w:val="00BD1F13"/>
    <w:rsid w:val="00BE6571"/>
    <w:rsid w:val="00C070D8"/>
    <w:rsid w:val="00C13963"/>
    <w:rsid w:val="00C250A8"/>
    <w:rsid w:val="00C3442F"/>
    <w:rsid w:val="00C34D2A"/>
    <w:rsid w:val="00C572A5"/>
    <w:rsid w:val="00C96B66"/>
    <w:rsid w:val="00C96F27"/>
    <w:rsid w:val="00CC0D2F"/>
    <w:rsid w:val="00CC3C69"/>
    <w:rsid w:val="00CD4CE9"/>
    <w:rsid w:val="00CE0CCF"/>
    <w:rsid w:val="00D414A1"/>
    <w:rsid w:val="00D5150C"/>
    <w:rsid w:val="00D6046B"/>
    <w:rsid w:val="00D6182A"/>
    <w:rsid w:val="00D842A2"/>
    <w:rsid w:val="00D973F3"/>
    <w:rsid w:val="00DC04A2"/>
    <w:rsid w:val="00DD3ACA"/>
    <w:rsid w:val="00E0491A"/>
    <w:rsid w:val="00E04EF4"/>
    <w:rsid w:val="00E15FAC"/>
    <w:rsid w:val="00E16F3F"/>
    <w:rsid w:val="00E4320D"/>
    <w:rsid w:val="00E52100"/>
    <w:rsid w:val="00E555AB"/>
    <w:rsid w:val="00F002E5"/>
    <w:rsid w:val="00F0177E"/>
    <w:rsid w:val="00F0722F"/>
    <w:rsid w:val="00F13218"/>
    <w:rsid w:val="00F20940"/>
    <w:rsid w:val="00F258C1"/>
    <w:rsid w:val="00F3058A"/>
    <w:rsid w:val="00F321B6"/>
    <w:rsid w:val="00F355FD"/>
    <w:rsid w:val="00F3778D"/>
    <w:rsid w:val="00F671E8"/>
    <w:rsid w:val="00F709B4"/>
    <w:rsid w:val="00F74C3D"/>
    <w:rsid w:val="00F756CD"/>
    <w:rsid w:val="00F87EB2"/>
    <w:rsid w:val="00F945B7"/>
    <w:rsid w:val="00F95700"/>
    <w:rsid w:val="00FA2B35"/>
    <w:rsid w:val="00FA6A66"/>
    <w:rsid w:val="00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C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9"/>
    <w:qFormat/>
    <w:rsid w:val="00E16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6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5FAC"/>
  </w:style>
  <w:style w:type="paragraph" w:styleId="a5">
    <w:name w:val="footer"/>
    <w:basedOn w:val="a"/>
    <w:link w:val="a6"/>
    <w:uiPriority w:val="99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5FAC"/>
  </w:style>
  <w:style w:type="paragraph" w:styleId="a7">
    <w:name w:val="Plain Text"/>
    <w:basedOn w:val="a"/>
    <w:link w:val="a8"/>
    <w:uiPriority w:val="99"/>
    <w:rsid w:val="00E15FAC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E15F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E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555AB"/>
    <w:rPr>
      <w:color w:val="0000FF"/>
      <w:u w:val="singl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E16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E16F3F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E1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6F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16F3F"/>
    <w:pPr>
      <w:spacing w:after="100"/>
    </w:pPr>
  </w:style>
  <w:style w:type="paragraph" w:styleId="ad">
    <w:name w:val="List Paragraph"/>
    <w:basedOn w:val="a"/>
    <w:uiPriority w:val="34"/>
    <w:qFormat/>
    <w:rsid w:val="00E52100"/>
    <w:pPr>
      <w:ind w:left="708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63581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31">
    <w:name w:val="Текст3"/>
    <w:basedOn w:val="a"/>
    <w:rsid w:val="0011584D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e">
    <w:name w:val="Normal (Web)"/>
    <w:basedOn w:val="a"/>
    <w:uiPriority w:val="99"/>
    <w:rsid w:val="00CC0D2F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CC0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aliases w:val="Знак1 Знак,text,Body Text2, Знак1 Знак"/>
    <w:basedOn w:val="a"/>
    <w:link w:val="af0"/>
    <w:uiPriority w:val="99"/>
    <w:unhideWhenUsed/>
    <w:rsid w:val="00CC0D2F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f0">
    <w:name w:val="Основной текст Знак"/>
    <w:aliases w:val="Знак1 Знак Знак,text Знак,Body Text2 Знак, Знак1 Знак Знак"/>
    <w:basedOn w:val="a0"/>
    <w:link w:val="af"/>
    <w:uiPriority w:val="99"/>
    <w:rsid w:val="00CC0D2F"/>
    <w:rPr>
      <w:rFonts w:ascii="Calibri" w:eastAsia="Times New Roman" w:hAnsi="Calibri" w:cs="Calibri"/>
    </w:rPr>
  </w:style>
  <w:style w:type="paragraph" w:customStyle="1" w:styleId="Standard">
    <w:name w:val="Standard"/>
    <w:rsid w:val="00CC0D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Текст2"/>
    <w:basedOn w:val="a"/>
    <w:rsid w:val="00CC0D2F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C0D2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0ptExact">
    <w:name w:val="Основной текст + Интервал 0 pt Exact"/>
    <w:basedOn w:val="a0"/>
    <w:uiPriority w:val="99"/>
    <w:rsid w:val="00CC0D2F"/>
    <w:rPr>
      <w:rFonts w:ascii="Arial" w:hAnsi="Arial" w:cs="Arial"/>
      <w:sz w:val="17"/>
      <w:szCs w:val="17"/>
      <w:u w:val="none"/>
    </w:rPr>
  </w:style>
  <w:style w:type="paragraph" w:customStyle="1" w:styleId="af1">
    <w:name w:val="Мария"/>
    <w:basedOn w:val="a"/>
    <w:uiPriority w:val="99"/>
    <w:rsid w:val="00F709B4"/>
    <w:pPr>
      <w:suppressAutoHyphens/>
      <w:spacing w:before="240" w:after="120" w:line="240" w:lineRule="auto"/>
      <w:ind w:firstLine="709"/>
      <w:jc w:val="both"/>
    </w:pPr>
    <w:rPr>
      <w:rFonts w:ascii="Calibri" w:eastAsia="Times New Roman" w:hAnsi="Calibri" w:cs="Calibri"/>
      <w:color w:val="000000"/>
      <w:sz w:val="26"/>
      <w:szCs w:val="26"/>
      <w:lang w:eastAsia="ar-SA"/>
    </w:rPr>
  </w:style>
  <w:style w:type="paragraph" w:customStyle="1" w:styleId="12">
    <w:name w:val="Текст1"/>
    <w:basedOn w:val="a"/>
    <w:rsid w:val="00F709B4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FA2B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A2B35"/>
    <w:rPr>
      <w:rFonts w:eastAsiaTheme="minorEastAsia"/>
      <w:lang w:eastAsia="ru-RU"/>
    </w:rPr>
  </w:style>
  <w:style w:type="paragraph" w:customStyle="1" w:styleId="4">
    <w:name w:val="Текст4"/>
    <w:basedOn w:val="a"/>
    <w:rsid w:val="00FA2B35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FA2B35"/>
    <w:pPr>
      <w:suppressAutoHyphens/>
      <w:spacing w:after="0" w:line="240" w:lineRule="auto"/>
      <w:ind w:firstLine="708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C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9"/>
    <w:qFormat/>
    <w:rsid w:val="00E16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6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5FAC"/>
  </w:style>
  <w:style w:type="paragraph" w:styleId="a5">
    <w:name w:val="footer"/>
    <w:basedOn w:val="a"/>
    <w:link w:val="a6"/>
    <w:uiPriority w:val="99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5FAC"/>
  </w:style>
  <w:style w:type="paragraph" w:styleId="a7">
    <w:name w:val="Plain Text"/>
    <w:basedOn w:val="a"/>
    <w:link w:val="a8"/>
    <w:uiPriority w:val="99"/>
    <w:rsid w:val="00E15FAC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E15F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E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555AB"/>
    <w:rPr>
      <w:color w:val="0000FF"/>
      <w:u w:val="singl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E16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E16F3F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E1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6F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16F3F"/>
    <w:pPr>
      <w:spacing w:after="100"/>
    </w:pPr>
  </w:style>
  <w:style w:type="paragraph" w:styleId="ad">
    <w:name w:val="List Paragraph"/>
    <w:basedOn w:val="a"/>
    <w:uiPriority w:val="34"/>
    <w:qFormat/>
    <w:rsid w:val="00E52100"/>
    <w:pPr>
      <w:ind w:left="708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63581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31">
    <w:name w:val="Текст3"/>
    <w:basedOn w:val="a"/>
    <w:rsid w:val="0011584D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e">
    <w:name w:val="Normal (Web)"/>
    <w:basedOn w:val="a"/>
    <w:uiPriority w:val="99"/>
    <w:rsid w:val="00CC0D2F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CC0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aliases w:val="Знак1 Знак,text,Body Text2, Знак1 Знак"/>
    <w:basedOn w:val="a"/>
    <w:link w:val="af0"/>
    <w:uiPriority w:val="99"/>
    <w:unhideWhenUsed/>
    <w:rsid w:val="00CC0D2F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f0">
    <w:name w:val="Основной текст Знак"/>
    <w:aliases w:val="Знак1 Знак Знак,text Знак,Body Text2 Знак, Знак1 Знак Знак"/>
    <w:basedOn w:val="a0"/>
    <w:link w:val="af"/>
    <w:uiPriority w:val="99"/>
    <w:rsid w:val="00CC0D2F"/>
    <w:rPr>
      <w:rFonts w:ascii="Calibri" w:eastAsia="Times New Roman" w:hAnsi="Calibri" w:cs="Calibri"/>
    </w:rPr>
  </w:style>
  <w:style w:type="paragraph" w:customStyle="1" w:styleId="Standard">
    <w:name w:val="Standard"/>
    <w:rsid w:val="00CC0D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Текст2"/>
    <w:basedOn w:val="a"/>
    <w:rsid w:val="00CC0D2F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C0D2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0ptExact">
    <w:name w:val="Основной текст + Интервал 0 pt Exact"/>
    <w:basedOn w:val="a0"/>
    <w:uiPriority w:val="99"/>
    <w:rsid w:val="00CC0D2F"/>
    <w:rPr>
      <w:rFonts w:ascii="Arial" w:hAnsi="Arial" w:cs="Arial"/>
      <w:sz w:val="17"/>
      <w:szCs w:val="17"/>
      <w:u w:val="none"/>
    </w:rPr>
  </w:style>
  <w:style w:type="paragraph" w:customStyle="1" w:styleId="af1">
    <w:name w:val="Мария"/>
    <w:basedOn w:val="a"/>
    <w:uiPriority w:val="99"/>
    <w:rsid w:val="00F709B4"/>
    <w:pPr>
      <w:suppressAutoHyphens/>
      <w:spacing w:before="240" w:after="120" w:line="240" w:lineRule="auto"/>
      <w:ind w:firstLine="709"/>
      <w:jc w:val="both"/>
    </w:pPr>
    <w:rPr>
      <w:rFonts w:ascii="Calibri" w:eastAsia="Times New Roman" w:hAnsi="Calibri" w:cs="Calibri"/>
      <w:color w:val="000000"/>
      <w:sz w:val="26"/>
      <w:szCs w:val="26"/>
      <w:lang w:eastAsia="ar-SA"/>
    </w:rPr>
  </w:style>
  <w:style w:type="paragraph" w:customStyle="1" w:styleId="12">
    <w:name w:val="Текст1"/>
    <w:basedOn w:val="a"/>
    <w:rsid w:val="00F709B4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FA2B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A2B35"/>
    <w:rPr>
      <w:rFonts w:eastAsiaTheme="minorEastAsia"/>
      <w:lang w:eastAsia="ru-RU"/>
    </w:rPr>
  </w:style>
  <w:style w:type="paragraph" w:customStyle="1" w:styleId="4">
    <w:name w:val="Текст4"/>
    <w:basedOn w:val="a"/>
    <w:rsid w:val="00FA2B35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FA2B35"/>
    <w:pPr>
      <w:suppressAutoHyphens/>
      <w:spacing w:after="0" w:line="240" w:lineRule="auto"/>
      <w:ind w:firstLine="708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8D1B-005C-4237-A273-C4719D94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16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Десятерик</dc:creator>
  <cp:lastModifiedBy>Александр В. Десятерик</cp:lastModifiedBy>
  <cp:revision>78</cp:revision>
  <cp:lastPrinted>2016-08-23T10:40:00Z</cp:lastPrinted>
  <dcterms:created xsi:type="dcterms:W3CDTF">2015-03-16T10:17:00Z</dcterms:created>
  <dcterms:modified xsi:type="dcterms:W3CDTF">2016-08-23T10:40:00Z</dcterms:modified>
</cp:coreProperties>
</file>